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49BCE" w14:textId="77777777" w:rsidR="00933E37" w:rsidRDefault="00DA785E">
      <w:pPr>
        <w:spacing w:before="83" w:line="403" w:lineRule="auto"/>
        <w:ind w:left="360" w:right="3973"/>
        <w:rPr>
          <w:b/>
          <w:u w:val="single"/>
        </w:rPr>
      </w:pPr>
      <w:r>
        <w:rPr>
          <w:b/>
          <w:u w:val="single"/>
        </w:rPr>
        <w:t>Proposed</w:t>
      </w:r>
      <w:r>
        <w:rPr>
          <w:b/>
          <w:spacing w:val="-9"/>
          <w:u w:val="single"/>
        </w:rPr>
        <w:t xml:space="preserve"> </w:t>
      </w:r>
      <w:r>
        <w:rPr>
          <w:b/>
          <w:u w:val="single"/>
        </w:rPr>
        <w:t>Structure</w:t>
      </w:r>
      <w:r>
        <w:rPr>
          <w:b/>
          <w:spacing w:val="-10"/>
          <w:u w:val="single"/>
        </w:rPr>
        <w:t xml:space="preserve"> </w:t>
      </w:r>
      <w:r>
        <w:rPr>
          <w:b/>
          <w:u w:val="single"/>
        </w:rPr>
        <w:t>for</w:t>
      </w:r>
      <w:r>
        <w:rPr>
          <w:b/>
          <w:spacing w:val="-7"/>
          <w:u w:val="single"/>
        </w:rPr>
        <w:t xml:space="preserve"> </w:t>
      </w:r>
      <w:r>
        <w:rPr>
          <w:b/>
          <w:u w:val="single"/>
        </w:rPr>
        <w:t>SEND</w:t>
      </w:r>
      <w:r>
        <w:rPr>
          <w:b/>
          <w:spacing w:val="-9"/>
          <w:u w:val="single"/>
        </w:rPr>
        <w:t xml:space="preserve"> </w:t>
      </w:r>
      <w:r>
        <w:rPr>
          <w:b/>
          <w:u w:val="single"/>
        </w:rPr>
        <w:t>Governance</w:t>
      </w:r>
      <w:r>
        <w:rPr>
          <w:b/>
        </w:rPr>
        <w:t xml:space="preserve"> </w:t>
      </w:r>
      <w:r>
        <w:rPr>
          <w:b/>
          <w:u w:val="single"/>
        </w:rPr>
        <w:t>Briefing and Recommendations for DLT</w:t>
      </w:r>
    </w:p>
    <w:p w14:paraId="198009B5" w14:textId="056D1E3D" w:rsidR="003D292B" w:rsidRDefault="00085F02">
      <w:pPr>
        <w:spacing w:before="83" w:line="403" w:lineRule="auto"/>
        <w:ind w:left="360" w:right="3973"/>
        <w:rPr>
          <w:b/>
        </w:rPr>
      </w:pPr>
      <w:r>
        <w:rPr>
          <w:b/>
          <w:u w:val="single"/>
        </w:rPr>
        <w:t>October 2023</w:t>
      </w:r>
    </w:p>
    <w:p w14:paraId="33149BCF" w14:textId="77777777" w:rsidR="00933E37" w:rsidRDefault="00933E37">
      <w:pPr>
        <w:pStyle w:val="BodyText"/>
        <w:spacing w:before="7"/>
        <w:ind w:left="0"/>
        <w:rPr>
          <w:b/>
          <w:sz w:val="28"/>
        </w:rPr>
      </w:pPr>
    </w:p>
    <w:p w14:paraId="33149BD0" w14:textId="77777777" w:rsidR="00933E37" w:rsidRDefault="00DA785E">
      <w:pPr>
        <w:pStyle w:val="Heading1"/>
        <w:spacing w:before="101"/>
        <w:ind w:left="360" w:firstLine="0"/>
      </w:pPr>
      <w:r>
        <w:rPr>
          <w:spacing w:val="-2"/>
        </w:rPr>
        <w:t>Summary</w:t>
      </w:r>
    </w:p>
    <w:p w14:paraId="33149BD1" w14:textId="37C0F48A" w:rsidR="00933E37" w:rsidRDefault="00DA785E">
      <w:pPr>
        <w:pStyle w:val="BodyText"/>
        <w:spacing w:before="179" w:line="259" w:lineRule="auto"/>
        <w:ind w:right="1017"/>
      </w:pPr>
      <w:r>
        <w:t xml:space="preserve">The responsibilities around SEND involve statutory roles for both the local authority </w:t>
      </w:r>
      <w:proofErr w:type="gramStart"/>
      <w:r>
        <w:t>and also</w:t>
      </w:r>
      <w:proofErr w:type="gramEnd"/>
      <w:r>
        <w:t xml:space="preserve"> health partners. In addition to this, </w:t>
      </w:r>
      <w:proofErr w:type="gramStart"/>
      <w:r>
        <w:t>development</w:t>
      </w:r>
      <w:proofErr w:type="gramEnd"/>
      <w:r>
        <w:t xml:space="preserve"> and the delivery of SEND provision and services involves both engagement and input from</w:t>
      </w:r>
      <w:r>
        <w:rPr>
          <w:spacing w:val="-1"/>
        </w:rPr>
        <w:t xml:space="preserve"> </w:t>
      </w:r>
      <w:r>
        <w:t>multiple</w:t>
      </w:r>
      <w:r>
        <w:rPr>
          <w:spacing w:val="-1"/>
        </w:rPr>
        <w:t xml:space="preserve"> </w:t>
      </w:r>
      <w:r>
        <w:t>partners.</w:t>
      </w:r>
      <w:r>
        <w:rPr>
          <w:spacing w:val="-1"/>
        </w:rPr>
        <w:t xml:space="preserve"> </w:t>
      </w:r>
      <w:r>
        <w:t>Within</w:t>
      </w:r>
      <w:r>
        <w:rPr>
          <w:spacing w:val="-3"/>
        </w:rPr>
        <w:t xml:space="preserve"> </w:t>
      </w:r>
      <w:r>
        <w:t>West</w:t>
      </w:r>
      <w:r>
        <w:rPr>
          <w:spacing w:val="-2"/>
        </w:rPr>
        <w:t xml:space="preserve"> </w:t>
      </w:r>
      <w:r>
        <w:t>Sussex</w:t>
      </w:r>
      <w:r>
        <w:rPr>
          <w:spacing w:val="-3"/>
        </w:rPr>
        <w:t xml:space="preserve"> </w:t>
      </w:r>
      <w:r>
        <w:t>a</w:t>
      </w:r>
      <w:r>
        <w:rPr>
          <w:spacing w:val="-3"/>
        </w:rPr>
        <w:t xml:space="preserve"> </w:t>
      </w:r>
      <w:r>
        <w:t>SEND</w:t>
      </w:r>
      <w:r>
        <w:rPr>
          <w:spacing w:val="-1"/>
        </w:rPr>
        <w:t xml:space="preserve"> </w:t>
      </w:r>
      <w:r>
        <w:t>Strategy</w:t>
      </w:r>
      <w:r>
        <w:rPr>
          <w:spacing w:val="-3"/>
        </w:rPr>
        <w:t xml:space="preserve"> </w:t>
      </w:r>
      <w:r>
        <w:t>Board</w:t>
      </w:r>
      <w:r>
        <w:rPr>
          <w:spacing w:val="-3"/>
        </w:rPr>
        <w:t xml:space="preserve"> </w:t>
      </w:r>
      <w:r>
        <w:t>was</w:t>
      </w:r>
      <w:r>
        <w:rPr>
          <w:spacing w:val="-2"/>
        </w:rPr>
        <w:t xml:space="preserve"> </w:t>
      </w:r>
      <w:r>
        <w:t>initiated in</w:t>
      </w:r>
      <w:r>
        <w:rPr>
          <w:spacing w:val="-4"/>
        </w:rPr>
        <w:t xml:space="preserve"> </w:t>
      </w:r>
      <w:r>
        <w:t>2019</w:t>
      </w:r>
      <w:r>
        <w:rPr>
          <w:spacing w:val="-1"/>
        </w:rPr>
        <w:t xml:space="preserve"> </w:t>
      </w:r>
      <w:r>
        <w:t>to</w:t>
      </w:r>
      <w:r>
        <w:rPr>
          <w:spacing w:val="-3"/>
        </w:rPr>
        <w:t xml:space="preserve"> </w:t>
      </w:r>
      <w:r>
        <w:t>provide</w:t>
      </w:r>
      <w:r>
        <w:rPr>
          <w:spacing w:val="-2"/>
        </w:rPr>
        <w:t xml:space="preserve"> </w:t>
      </w:r>
      <w:r>
        <w:t>governance</w:t>
      </w:r>
      <w:r>
        <w:rPr>
          <w:spacing w:val="-3"/>
        </w:rPr>
        <w:t xml:space="preserve"> </w:t>
      </w:r>
      <w:r>
        <w:t>of</w:t>
      </w:r>
      <w:r>
        <w:rPr>
          <w:spacing w:val="-4"/>
        </w:rPr>
        <w:t xml:space="preserve"> </w:t>
      </w:r>
      <w:r>
        <w:t>the</w:t>
      </w:r>
      <w:r>
        <w:rPr>
          <w:spacing w:val="-2"/>
        </w:rPr>
        <w:t xml:space="preserve"> </w:t>
      </w:r>
      <w:r>
        <w:t>SEND</w:t>
      </w:r>
      <w:r>
        <w:rPr>
          <w:spacing w:val="-5"/>
        </w:rPr>
        <w:t xml:space="preserve"> </w:t>
      </w:r>
      <w:r>
        <w:t>Education</w:t>
      </w:r>
      <w:r>
        <w:rPr>
          <w:spacing w:val="-4"/>
        </w:rPr>
        <w:t xml:space="preserve"> </w:t>
      </w:r>
      <w:r>
        <w:t>Strategy</w:t>
      </w:r>
      <w:r>
        <w:rPr>
          <w:spacing w:val="-4"/>
        </w:rPr>
        <w:t xml:space="preserve"> </w:t>
      </w:r>
      <w:r>
        <w:t>2019-24</w:t>
      </w:r>
      <w:r>
        <w:rPr>
          <w:spacing w:val="-1"/>
        </w:rPr>
        <w:t xml:space="preserve"> </w:t>
      </w:r>
      <w:r>
        <w:t>and</w:t>
      </w:r>
      <w:r>
        <w:rPr>
          <w:spacing w:val="-4"/>
        </w:rPr>
        <w:t xml:space="preserve"> </w:t>
      </w:r>
      <w:r>
        <w:t xml:space="preserve">this was expanded in 2020 to include SEND Commissioning and Social Care. There have traditionally been challenges engaging with some partners </w:t>
      </w:r>
      <w:proofErr w:type="gramStart"/>
      <w:r>
        <w:t>and also</w:t>
      </w:r>
      <w:proofErr w:type="gramEnd"/>
      <w:r>
        <w:t xml:space="preserve"> securing regular attendance at existing Governance Boards. This governance review</w:t>
      </w:r>
      <w:r>
        <w:rPr>
          <w:spacing w:val="-3"/>
        </w:rPr>
        <w:t xml:space="preserve"> </w:t>
      </w:r>
      <w:r>
        <w:t>intends</w:t>
      </w:r>
      <w:r>
        <w:rPr>
          <w:spacing w:val="-2"/>
        </w:rPr>
        <w:t xml:space="preserve"> </w:t>
      </w:r>
      <w:r>
        <w:t>to</w:t>
      </w:r>
      <w:r>
        <w:rPr>
          <w:spacing w:val="-2"/>
        </w:rPr>
        <w:t xml:space="preserve"> </w:t>
      </w:r>
      <w:r>
        <w:t>address</w:t>
      </w:r>
      <w:r>
        <w:rPr>
          <w:spacing w:val="-1"/>
        </w:rPr>
        <w:t xml:space="preserve"> </w:t>
      </w:r>
      <w:r>
        <w:t>the</w:t>
      </w:r>
      <w:r>
        <w:rPr>
          <w:spacing w:val="-1"/>
        </w:rPr>
        <w:t xml:space="preserve"> </w:t>
      </w:r>
      <w:r>
        <w:t>historic</w:t>
      </w:r>
      <w:r>
        <w:rPr>
          <w:spacing w:val="-2"/>
        </w:rPr>
        <w:t xml:space="preserve"> </w:t>
      </w:r>
      <w:r>
        <w:t>inconsistencies</w:t>
      </w:r>
      <w:r>
        <w:rPr>
          <w:spacing w:val="-2"/>
        </w:rPr>
        <w:t xml:space="preserve"> </w:t>
      </w:r>
      <w:r>
        <w:t>in</w:t>
      </w:r>
      <w:r>
        <w:rPr>
          <w:spacing w:val="-3"/>
        </w:rPr>
        <w:t xml:space="preserve"> </w:t>
      </w:r>
      <w:r>
        <w:t>partnership</w:t>
      </w:r>
      <w:r>
        <w:rPr>
          <w:spacing w:val="-3"/>
        </w:rPr>
        <w:t xml:space="preserve"> </w:t>
      </w:r>
      <w:r>
        <w:t xml:space="preserve">engagement in this activity. With preparation for the forthcoming Local Area SEND Review taking place alongside the introduction of the Delivering Better Value (DBV) </w:t>
      </w:r>
      <w:r w:rsidR="00D16D3D">
        <w:t>Programme</w:t>
      </w:r>
      <w:r>
        <w:t>, the Council commissioned an external review of arrangements to support an improvement plan. IMPOWER provided</w:t>
      </w:r>
      <w:r>
        <w:rPr>
          <w:spacing w:val="40"/>
        </w:rPr>
        <w:t xml:space="preserve"> </w:t>
      </w:r>
      <w:r>
        <w:t>a comprehensive review of existing governance processes and provided a detailed report to guide the improvement activity and governance arrangements.</w:t>
      </w:r>
    </w:p>
    <w:p w14:paraId="33149BD2" w14:textId="77777777" w:rsidR="00933E37" w:rsidRDefault="00DA785E">
      <w:pPr>
        <w:pStyle w:val="Heading1"/>
        <w:spacing w:before="160"/>
        <w:ind w:left="360" w:firstLine="0"/>
      </w:pPr>
      <w:r>
        <w:t>Current</w:t>
      </w:r>
      <w:r>
        <w:rPr>
          <w:spacing w:val="-6"/>
        </w:rPr>
        <w:t xml:space="preserve"> </w:t>
      </w:r>
      <w:r>
        <w:rPr>
          <w:spacing w:val="-2"/>
        </w:rPr>
        <w:t>Structures</w:t>
      </w:r>
    </w:p>
    <w:p w14:paraId="33149BD3" w14:textId="77777777" w:rsidR="00933E37" w:rsidRDefault="00DA785E">
      <w:pPr>
        <w:pStyle w:val="BodyText"/>
        <w:spacing w:before="179" w:line="259" w:lineRule="auto"/>
        <w:ind w:right="1017"/>
      </w:pPr>
      <w:r>
        <w:t>Currently, the SEND Strategy Governance is structured around a two-tier approach which includes a Local Area SEND Governance Board with representatives of</w:t>
      </w:r>
      <w:r>
        <w:rPr>
          <w:spacing w:val="-1"/>
        </w:rPr>
        <w:t xml:space="preserve"> </w:t>
      </w:r>
      <w:r>
        <w:t>all</w:t>
      </w:r>
      <w:r>
        <w:rPr>
          <w:spacing w:val="-1"/>
        </w:rPr>
        <w:t xml:space="preserve"> </w:t>
      </w:r>
      <w:r>
        <w:t>partner groups including</w:t>
      </w:r>
      <w:r>
        <w:rPr>
          <w:spacing w:val="-1"/>
        </w:rPr>
        <w:t xml:space="preserve"> </w:t>
      </w:r>
      <w:r>
        <w:t>schools, Early</w:t>
      </w:r>
      <w:r>
        <w:rPr>
          <w:spacing w:val="-1"/>
        </w:rPr>
        <w:t xml:space="preserve"> </w:t>
      </w:r>
      <w:r>
        <w:t>Years Settings, health,</w:t>
      </w:r>
      <w:r>
        <w:rPr>
          <w:spacing w:val="-6"/>
        </w:rPr>
        <w:t xml:space="preserve"> </w:t>
      </w:r>
      <w:r>
        <w:t>adults,</w:t>
      </w:r>
      <w:r>
        <w:rPr>
          <w:spacing w:val="-3"/>
        </w:rPr>
        <w:t xml:space="preserve"> </w:t>
      </w:r>
      <w:r>
        <w:t>parent</w:t>
      </w:r>
      <w:r>
        <w:rPr>
          <w:spacing w:val="-8"/>
        </w:rPr>
        <w:t xml:space="preserve"> </w:t>
      </w:r>
      <w:r>
        <w:t>carers,</w:t>
      </w:r>
      <w:r>
        <w:rPr>
          <w:spacing w:val="-3"/>
        </w:rPr>
        <w:t xml:space="preserve"> </w:t>
      </w:r>
      <w:r>
        <w:t>children’s</w:t>
      </w:r>
      <w:r>
        <w:rPr>
          <w:spacing w:val="-3"/>
        </w:rPr>
        <w:t xml:space="preserve"> </w:t>
      </w:r>
      <w:r>
        <w:t>social</w:t>
      </w:r>
      <w:r>
        <w:rPr>
          <w:spacing w:val="-6"/>
        </w:rPr>
        <w:t xml:space="preserve"> </w:t>
      </w:r>
      <w:r>
        <w:t>care</w:t>
      </w:r>
      <w:r>
        <w:rPr>
          <w:spacing w:val="-3"/>
        </w:rPr>
        <w:t xml:space="preserve"> </w:t>
      </w:r>
      <w:r>
        <w:t>and</w:t>
      </w:r>
      <w:r>
        <w:rPr>
          <w:spacing w:val="-6"/>
        </w:rPr>
        <w:t xml:space="preserve"> </w:t>
      </w:r>
      <w:r>
        <w:t>education.</w:t>
      </w:r>
      <w:r>
        <w:rPr>
          <w:spacing w:val="-2"/>
        </w:rPr>
        <w:t xml:space="preserve"> </w:t>
      </w:r>
      <w:r>
        <w:t>The</w:t>
      </w:r>
      <w:r>
        <w:rPr>
          <w:spacing w:val="-4"/>
        </w:rPr>
        <w:t xml:space="preserve"> SEND</w:t>
      </w:r>
    </w:p>
    <w:p w14:paraId="33149BD4" w14:textId="77777777" w:rsidR="00933E37" w:rsidRDefault="00DA785E">
      <w:pPr>
        <w:pStyle w:val="BodyText"/>
        <w:spacing w:line="259" w:lineRule="auto"/>
        <w:ind w:right="1017"/>
      </w:pPr>
      <w:r>
        <w:t>Partnership</w:t>
      </w:r>
      <w:r>
        <w:rPr>
          <w:spacing w:val="-4"/>
        </w:rPr>
        <w:t xml:space="preserve"> </w:t>
      </w:r>
      <w:r>
        <w:t>Forum</w:t>
      </w:r>
      <w:r>
        <w:rPr>
          <w:spacing w:val="-2"/>
        </w:rPr>
        <w:t xml:space="preserve"> </w:t>
      </w:r>
      <w:r>
        <w:t>feeds</w:t>
      </w:r>
      <w:r>
        <w:rPr>
          <w:spacing w:val="-3"/>
        </w:rPr>
        <w:t xml:space="preserve"> </w:t>
      </w:r>
      <w:r>
        <w:t>into</w:t>
      </w:r>
      <w:r>
        <w:rPr>
          <w:spacing w:val="-3"/>
        </w:rPr>
        <w:t xml:space="preserve"> </w:t>
      </w:r>
      <w:r>
        <w:t>the</w:t>
      </w:r>
      <w:r>
        <w:rPr>
          <w:spacing w:val="-2"/>
        </w:rPr>
        <w:t xml:space="preserve"> </w:t>
      </w:r>
      <w:r>
        <w:t>SEND</w:t>
      </w:r>
      <w:r>
        <w:rPr>
          <w:spacing w:val="-2"/>
        </w:rPr>
        <w:t xml:space="preserve"> </w:t>
      </w:r>
      <w:r>
        <w:t>Governance</w:t>
      </w:r>
      <w:r>
        <w:rPr>
          <w:spacing w:val="-3"/>
        </w:rPr>
        <w:t xml:space="preserve"> </w:t>
      </w:r>
      <w:r>
        <w:t>Board.</w:t>
      </w:r>
      <w:r>
        <w:rPr>
          <w:spacing w:val="-2"/>
        </w:rPr>
        <w:t xml:space="preserve"> </w:t>
      </w:r>
      <w:r>
        <w:t>The</w:t>
      </w:r>
      <w:r>
        <w:rPr>
          <w:spacing w:val="-5"/>
        </w:rPr>
        <w:t xml:space="preserve"> </w:t>
      </w:r>
      <w:r>
        <w:t>rationale</w:t>
      </w:r>
      <w:r>
        <w:rPr>
          <w:spacing w:val="-2"/>
        </w:rPr>
        <w:t xml:space="preserve"> </w:t>
      </w:r>
      <w:r>
        <w:t>for</w:t>
      </w:r>
      <w:r>
        <w:rPr>
          <w:spacing w:val="-3"/>
        </w:rPr>
        <w:t xml:space="preserve"> </w:t>
      </w:r>
      <w:r>
        <w:t>the SEND</w:t>
      </w:r>
      <w:r>
        <w:rPr>
          <w:spacing w:val="-5"/>
        </w:rPr>
        <w:t xml:space="preserve"> </w:t>
      </w:r>
      <w:r>
        <w:t>Partnership</w:t>
      </w:r>
      <w:r>
        <w:rPr>
          <w:spacing w:val="-4"/>
        </w:rPr>
        <w:t xml:space="preserve"> </w:t>
      </w:r>
      <w:r>
        <w:t>Forum</w:t>
      </w:r>
      <w:r>
        <w:rPr>
          <w:spacing w:val="-2"/>
        </w:rPr>
        <w:t xml:space="preserve"> </w:t>
      </w:r>
      <w:r>
        <w:t>was</w:t>
      </w:r>
      <w:r>
        <w:rPr>
          <w:spacing w:val="-3"/>
        </w:rPr>
        <w:t xml:space="preserve"> </w:t>
      </w:r>
      <w:r>
        <w:t>to</w:t>
      </w:r>
      <w:r>
        <w:rPr>
          <w:spacing w:val="-3"/>
        </w:rPr>
        <w:t xml:space="preserve"> </w:t>
      </w:r>
      <w:r>
        <w:t>engage</w:t>
      </w:r>
      <w:r>
        <w:rPr>
          <w:spacing w:val="-2"/>
        </w:rPr>
        <w:t xml:space="preserve"> </w:t>
      </w:r>
      <w:r>
        <w:t>with</w:t>
      </w:r>
      <w:r>
        <w:rPr>
          <w:spacing w:val="-4"/>
        </w:rPr>
        <w:t xml:space="preserve"> </w:t>
      </w:r>
      <w:r>
        <w:t>practitioners</w:t>
      </w:r>
      <w:r>
        <w:rPr>
          <w:spacing w:val="-3"/>
        </w:rPr>
        <w:t xml:space="preserve"> </w:t>
      </w:r>
      <w:r>
        <w:t>and</w:t>
      </w:r>
      <w:r>
        <w:rPr>
          <w:spacing w:val="-4"/>
        </w:rPr>
        <w:t xml:space="preserve"> </w:t>
      </w:r>
      <w:r>
        <w:t>partners</w:t>
      </w:r>
      <w:r>
        <w:rPr>
          <w:spacing w:val="-3"/>
        </w:rPr>
        <w:t xml:space="preserve"> </w:t>
      </w:r>
      <w:r>
        <w:t>who</w:t>
      </w:r>
      <w:r>
        <w:rPr>
          <w:spacing w:val="-2"/>
        </w:rPr>
        <w:t xml:space="preserve"> </w:t>
      </w:r>
      <w:r>
        <w:t>are close to the ground in managing SEND and therefore to take forward the strategic direction outlined by the Governance board.</w:t>
      </w:r>
    </w:p>
    <w:p w14:paraId="33149BD5" w14:textId="77777777" w:rsidR="00933E37" w:rsidRDefault="00DA785E">
      <w:pPr>
        <w:pStyle w:val="BodyText"/>
        <w:spacing w:before="158" w:line="259" w:lineRule="auto"/>
        <w:ind w:right="1017"/>
      </w:pPr>
      <w:r>
        <w:t>Representation</w:t>
      </w:r>
      <w:r>
        <w:rPr>
          <w:spacing w:val="-5"/>
        </w:rPr>
        <w:t xml:space="preserve"> </w:t>
      </w:r>
      <w:r>
        <w:t>on</w:t>
      </w:r>
      <w:r>
        <w:rPr>
          <w:spacing w:val="-4"/>
        </w:rPr>
        <w:t xml:space="preserve"> </w:t>
      </w:r>
      <w:r>
        <w:t>the</w:t>
      </w:r>
      <w:r>
        <w:rPr>
          <w:spacing w:val="-6"/>
        </w:rPr>
        <w:t xml:space="preserve"> </w:t>
      </w:r>
      <w:r>
        <w:t>Governance</w:t>
      </w:r>
      <w:r>
        <w:rPr>
          <w:spacing w:val="-4"/>
        </w:rPr>
        <w:t xml:space="preserve"> </w:t>
      </w:r>
      <w:r>
        <w:t>Board</w:t>
      </w:r>
      <w:r>
        <w:rPr>
          <w:spacing w:val="-4"/>
        </w:rPr>
        <w:t xml:space="preserve"> </w:t>
      </w:r>
      <w:r>
        <w:t>is</w:t>
      </w:r>
      <w:r>
        <w:rPr>
          <w:spacing w:val="-4"/>
        </w:rPr>
        <w:t xml:space="preserve"> </w:t>
      </w:r>
      <w:r>
        <w:t>therefore</w:t>
      </w:r>
      <w:r>
        <w:rPr>
          <w:spacing w:val="-4"/>
        </w:rPr>
        <w:t xml:space="preserve"> </w:t>
      </w:r>
      <w:r>
        <w:t>predominantly</w:t>
      </w:r>
      <w:r>
        <w:rPr>
          <w:spacing w:val="-5"/>
        </w:rPr>
        <w:t xml:space="preserve"> </w:t>
      </w:r>
      <w:r>
        <w:t>strategic</w:t>
      </w:r>
      <w:r>
        <w:rPr>
          <w:spacing w:val="-3"/>
        </w:rPr>
        <w:t xml:space="preserve"> </w:t>
      </w:r>
      <w:r>
        <w:t>to set the key objectives and vision to ensure we provide a joined-up service. It is intended that there is</w:t>
      </w:r>
      <w:r>
        <w:rPr>
          <w:spacing w:val="40"/>
        </w:rPr>
        <w:t xml:space="preserve"> </w:t>
      </w:r>
      <w:r>
        <w:t>a clear line of sight through from issues raised at the Governance Board through to practitioners on the SEND Partnership Forum.</w:t>
      </w:r>
    </w:p>
    <w:p w14:paraId="33149BD6" w14:textId="77777777" w:rsidR="00933E37" w:rsidRDefault="00DA785E">
      <w:pPr>
        <w:pStyle w:val="BodyText"/>
        <w:spacing w:line="259" w:lineRule="auto"/>
        <w:ind w:right="1017"/>
      </w:pPr>
      <w:r>
        <w:t>There</w:t>
      </w:r>
      <w:r>
        <w:rPr>
          <w:spacing w:val="-2"/>
        </w:rPr>
        <w:t xml:space="preserve"> </w:t>
      </w:r>
      <w:r>
        <w:t>has</w:t>
      </w:r>
      <w:r>
        <w:rPr>
          <w:spacing w:val="-3"/>
        </w:rPr>
        <w:t xml:space="preserve"> </w:t>
      </w:r>
      <w:r>
        <w:t>been</w:t>
      </w:r>
      <w:r>
        <w:rPr>
          <w:spacing w:val="-4"/>
        </w:rPr>
        <w:t xml:space="preserve"> </w:t>
      </w:r>
      <w:r>
        <w:t>an</w:t>
      </w:r>
      <w:r>
        <w:rPr>
          <w:spacing w:val="-4"/>
        </w:rPr>
        <w:t xml:space="preserve"> </w:t>
      </w:r>
      <w:r>
        <w:t>expectation</w:t>
      </w:r>
      <w:r>
        <w:rPr>
          <w:spacing w:val="-4"/>
        </w:rPr>
        <w:t xml:space="preserve"> </w:t>
      </w:r>
      <w:r>
        <w:t>that</w:t>
      </w:r>
      <w:r>
        <w:rPr>
          <w:spacing w:val="-4"/>
        </w:rPr>
        <w:t xml:space="preserve"> </w:t>
      </w:r>
      <w:r>
        <w:t>partner</w:t>
      </w:r>
      <w:r>
        <w:rPr>
          <w:spacing w:val="-1"/>
        </w:rPr>
        <w:t xml:space="preserve"> </w:t>
      </w:r>
      <w:r>
        <w:t>representatives</w:t>
      </w:r>
      <w:r>
        <w:rPr>
          <w:spacing w:val="-2"/>
        </w:rPr>
        <w:t xml:space="preserve"> </w:t>
      </w:r>
      <w:r>
        <w:t>on</w:t>
      </w:r>
      <w:r>
        <w:rPr>
          <w:spacing w:val="-4"/>
        </w:rPr>
        <w:t xml:space="preserve"> </w:t>
      </w:r>
      <w:r>
        <w:t>both</w:t>
      </w:r>
      <w:r>
        <w:rPr>
          <w:spacing w:val="-4"/>
        </w:rPr>
        <w:t xml:space="preserve"> </w:t>
      </w:r>
      <w:r>
        <w:t>would connect and that issues shared would cascade through to practitioners.</w:t>
      </w:r>
    </w:p>
    <w:p w14:paraId="33149BD7" w14:textId="77777777" w:rsidR="00933E37" w:rsidRDefault="00DA785E">
      <w:pPr>
        <w:pStyle w:val="BodyText"/>
        <w:spacing w:line="259" w:lineRule="auto"/>
        <w:ind w:right="1017"/>
      </w:pPr>
      <w:r>
        <w:t>Similarly, any issues or complex problems could be raised by practitioners and escalated</w:t>
      </w:r>
      <w:r>
        <w:rPr>
          <w:spacing w:val="-4"/>
        </w:rPr>
        <w:t xml:space="preserve"> </w:t>
      </w:r>
      <w:r>
        <w:t>through</w:t>
      </w:r>
      <w:r>
        <w:rPr>
          <w:spacing w:val="-4"/>
        </w:rPr>
        <w:t xml:space="preserve"> </w:t>
      </w:r>
      <w:r>
        <w:t>their</w:t>
      </w:r>
      <w:r>
        <w:rPr>
          <w:spacing w:val="-3"/>
        </w:rPr>
        <w:t xml:space="preserve"> </w:t>
      </w:r>
      <w:r>
        <w:t>representatives</w:t>
      </w:r>
      <w:r>
        <w:rPr>
          <w:spacing w:val="-2"/>
        </w:rPr>
        <w:t xml:space="preserve"> </w:t>
      </w:r>
      <w:r>
        <w:t>into</w:t>
      </w:r>
      <w:r>
        <w:rPr>
          <w:spacing w:val="-3"/>
        </w:rPr>
        <w:t xml:space="preserve"> </w:t>
      </w:r>
      <w:r>
        <w:t>the</w:t>
      </w:r>
      <w:r>
        <w:rPr>
          <w:spacing w:val="-2"/>
        </w:rPr>
        <w:t xml:space="preserve"> </w:t>
      </w:r>
      <w:r>
        <w:t>Governance</w:t>
      </w:r>
      <w:r>
        <w:rPr>
          <w:spacing w:val="-3"/>
        </w:rPr>
        <w:t xml:space="preserve"> </w:t>
      </w:r>
      <w:r>
        <w:t>Board.</w:t>
      </w:r>
      <w:r>
        <w:rPr>
          <w:spacing w:val="-2"/>
        </w:rPr>
        <w:t xml:space="preserve"> </w:t>
      </w:r>
      <w:r>
        <w:t>The</w:t>
      </w:r>
      <w:r>
        <w:rPr>
          <w:spacing w:val="-3"/>
        </w:rPr>
        <w:t xml:space="preserve"> </w:t>
      </w:r>
      <w:r>
        <w:t>aim</w:t>
      </w:r>
      <w:r>
        <w:rPr>
          <w:spacing w:val="-2"/>
        </w:rPr>
        <w:t xml:space="preserve"> </w:t>
      </w:r>
      <w:r>
        <w:t>was that this governance structure would ensure that partners and practitioners would then take ownership of actions and take these away and fulfil their responsibilities in contributing to improvement. However, the arrangement has not</w:t>
      </w:r>
      <w:r>
        <w:rPr>
          <w:spacing w:val="-3"/>
        </w:rPr>
        <w:t xml:space="preserve"> </w:t>
      </w:r>
      <w:r>
        <w:t>been</w:t>
      </w:r>
      <w:r>
        <w:rPr>
          <w:spacing w:val="-3"/>
        </w:rPr>
        <w:t xml:space="preserve"> </w:t>
      </w:r>
      <w:r>
        <w:t>as</w:t>
      </w:r>
      <w:r>
        <w:rPr>
          <w:spacing w:val="-2"/>
        </w:rPr>
        <w:t xml:space="preserve"> </w:t>
      </w:r>
      <w:r>
        <w:t>effective</w:t>
      </w:r>
      <w:r>
        <w:rPr>
          <w:spacing w:val="-4"/>
        </w:rPr>
        <w:t xml:space="preserve"> </w:t>
      </w:r>
      <w:r>
        <w:t>as</w:t>
      </w:r>
      <w:r>
        <w:rPr>
          <w:spacing w:val="-2"/>
        </w:rPr>
        <w:t xml:space="preserve"> </w:t>
      </w:r>
      <w:r>
        <w:t>we</w:t>
      </w:r>
      <w:r>
        <w:rPr>
          <w:spacing w:val="-2"/>
        </w:rPr>
        <w:t xml:space="preserve"> </w:t>
      </w:r>
      <w:r>
        <w:t>would</w:t>
      </w:r>
      <w:r>
        <w:rPr>
          <w:spacing w:val="-3"/>
        </w:rPr>
        <w:t xml:space="preserve"> </w:t>
      </w:r>
      <w:r>
        <w:t>have</w:t>
      </w:r>
      <w:r>
        <w:rPr>
          <w:spacing w:val="-2"/>
        </w:rPr>
        <w:t xml:space="preserve"> </w:t>
      </w:r>
      <w:r>
        <w:t>hoped</w:t>
      </w:r>
      <w:r>
        <w:rPr>
          <w:spacing w:val="-2"/>
        </w:rPr>
        <w:t xml:space="preserve"> </w:t>
      </w:r>
      <w:r>
        <w:t>and</w:t>
      </w:r>
      <w:r>
        <w:rPr>
          <w:spacing w:val="-3"/>
        </w:rPr>
        <w:t xml:space="preserve"> </w:t>
      </w:r>
      <w:r>
        <w:t>has</w:t>
      </w:r>
      <w:r>
        <w:rPr>
          <w:spacing w:val="-2"/>
        </w:rPr>
        <w:t xml:space="preserve"> </w:t>
      </w:r>
      <w:r>
        <w:t>not</w:t>
      </w:r>
      <w:r>
        <w:rPr>
          <w:spacing w:val="-3"/>
        </w:rPr>
        <w:t xml:space="preserve"> </w:t>
      </w:r>
      <w:r>
        <w:t>worked</w:t>
      </w:r>
      <w:r>
        <w:rPr>
          <w:spacing w:val="-2"/>
        </w:rPr>
        <w:t xml:space="preserve"> </w:t>
      </w:r>
      <w:r>
        <w:t>principally</w:t>
      </w:r>
      <w:r>
        <w:rPr>
          <w:spacing w:val="-3"/>
        </w:rPr>
        <w:t xml:space="preserve"> </w:t>
      </w:r>
      <w:r>
        <w:t>for the following reasons:</w:t>
      </w:r>
    </w:p>
    <w:p w14:paraId="33149BD8" w14:textId="77777777" w:rsidR="00933E37" w:rsidRDefault="00DA785E">
      <w:pPr>
        <w:pStyle w:val="ListParagraph"/>
        <w:numPr>
          <w:ilvl w:val="0"/>
          <w:numId w:val="3"/>
        </w:numPr>
        <w:tabs>
          <w:tab w:val="left" w:pos="1080"/>
          <w:tab w:val="left" w:pos="1081"/>
        </w:tabs>
        <w:spacing w:before="158" w:line="256" w:lineRule="auto"/>
        <w:ind w:right="1104"/>
      </w:pPr>
      <w:r>
        <w:t>Representatives</w:t>
      </w:r>
      <w:r>
        <w:rPr>
          <w:spacing w:val="-3"/>
        </w:rPr>
        <w:t xml:space="preserve"> </w:t>
      </w:r>
      <w:r>
        <w:t>on</w:t>
      </w:r>
      <w:r>
        <w:rPr>
          <w:spacing w:val="-5"/>
        </w:rPr>
        <w:t xml:space="preserve"> </w:t>
      </w:r>
      <w:r>
        <w:t>the</w:t>
      </w:r>
      <w:r>
        <w:rPr>
          <w:spacing w:val="-3"/>
        </w:rPr>
        <w:t xml:space="preserve"> </w:t>
      </w:r>
      <w:r>
        <w:t>Governance</w:t>
      </w:r>
      <w:r>
        <w:rPr>
          <w:spacing w:val="-4"/>
        </w:rPr>
        <w:t xml:space="preserve"> </w:t>
      </w:r>
      <w:r>
        <w:t>Board</w:t>
      </w:r>
      <w:r>
        <w:rPr>
          <w:spacing w:val="-6"/>
        </w:rPr>
        <w:t xml:space="preserve"> </w:t>
      </w:r>
      <w:r>
        <w:t>have</w:t>
      </w:r>
      <w:r>
        <w:rPr>
          <w:spacing w:val="-3"/>
        </w:rPr>
        <w:t xml:space="preserve"> </w:t>
      </w:r>
      <w:r>
        <w:t>not</w:t>
      </w:r>
      <w:r>
        <w:rPr>
          <w:spacing w:val="-5"/>
        </w:rPr>
        <w:t xml:space="preserve"> </w:t>
      </w:r>
      <w:r>
        <w:t>always</w:t>
      </w:r>
      <w:r>
        <w:rPr>
          <w:spacing w:val="-4"/>
        </w:rPr>
        <w:t xml:space="preserve"> </w:t>
      </w:r>
      <w:r>
        <w:t>truly</w:t>
      </w:r>
      <w:r>
        <w:rPr>
          <w:spacing w:val="-4"/>
        </w:rPr>
        <w:t xml:space="preserve"> </w:t>
      </w:r>
      <w:r>
        <w:t xml:space="preserve">reflected the sectors and partners they are meant to </w:t>
      </w:r>
      <w:proofErr w:type="gramStart"/>
      <w:r>
        <w:t>represent</w:t>
      </w:r>
      <w:proofErr w:type="gramEnd"/>
    </w:p>
    <w:p w14:paraId="33149BD9" w14:textId="77777777" w:rsidR="00933E37" w:rsidRDefault="00DA785E">
      <w:pPr>
        <w:pStyle w:val="ListParagraph"/>
        <w:numPr>
          <w:ilvl w:val="0"/>
          <w:numId w:val="3"/>
        </w:numPr>
        <w:tabs>
          <w:tab w:val="left" w:pos="1080"/>
          <w:tab w:val="left" w:pos="1081"/>
        </w:tabs>
        <w:spacing w:before="2"/>
        <w:ind w:hanging="361"/>
      </w:pPr>
      <w:r>
        <w:t>Attendance</w:t>
      </w:r>
      <w:r>
        <w:rPr>
          <w:spacing w:val="-6"/>
        </w:rPr>
        <w:t xml:space="preserve"> </w:t>
      </w:r>
      <w:r>
        <w:t>has</w:t>
      </w:r>
      <w:r>
        <w:rPr>
          <w:spacing w:val="-3"/>
        </w:rPr>
        <w:t xml:space="preserve"> </w:t>
      </w:r>
      <w:r>
        <w:t>often</w:t>
      </w:r>
      <w:r>
        <w:rPr>
          <w:spacing w:val="-6"/>
        </w:rPr>
        <w:t xml:space="preserve"> </w:t>
      </w:r>
      <w:r>
        <w:t>been</w:t>
      </w:r>
      <w:r>
        <w:rPr>
          <w:spacing w:val="-4"/>
        </w:rPr>
        <w:t xml:space="preserve"> </w:t>
      </w:r>
      <w:r>
        <w:t>sporadic</w:t>
      </w:r>
      <w:r>
        <w:rPr>
          <w:spacing w:val="-3"/>
        </w:rPr>
        <w:t xml:space="preserve"> </w:t>
      </w:r>
      <w:r>
        <w:t>without</w:t>
      </w:r>
      <w:r>
        <w:rPr>
          <w:spacing w:val="-5"/>
        </w:rPr>
        <w:t xml:space="preserve"> </w:t>
      </w:r>
      <w:r>
        <w:t>consistency</w:t>
      </w:r>
      <w:r>
        <w:rPr>
          <w:spacing w:val="-5"/>
        </w:rPr>
        <w:t xml:space="preserve"> </w:t>
      </w:r>
      <w:r>
        <w:t>of</w:t>
      </w:r>
      <w:r>
        <w:rPr>
          <w:spacing w:val="-4"/>
        </w:rPr>
        <w:t xml:space="preserve"> </w:t>
      </w:r>
      <w:proofErr w:type="gramStart"/>
      <w:r>
        <w:rPr>
          <w:spacing w:val="-2"/>
        </w:rPr>
        <w:t>representation</w:t>
      </w:r>
      <w:proofErr w:type="gramEnd"/>
    </w:p>
    <w:p w14:paraId="33149BDA" w14:textId="77777777" w:rsidR="00933E37" w:rsidRDefault="00DA785E">
      <w:pPr>
        <w:pStyle w:val="ListParagraph"/>
        <w:numPr>
          <w:ilvl w:val="0"/>
          <w:numId w:val="3"/>
        </w:numPr>
        <w:tabs>
          <w:tab w:val="left" w:pos="1080"/>
          <w:tab w:val="left" w:pos="1081"/>
        </w:tabs>
        <w:spacing w:before="18"/>
        <w:ind w:hanging="361"/>
      </w:pPr>
      <w:r>
        <w:t>Escalation</w:t>
      </w:r>
      <w:r>
        <w:rPr>
          <w:spacing w:val="-9"/>
        </w:rPr>
        <w:t xml:space="preserve"> </w:t>
      </w:r>
      <w:r>
        <w:t>and</w:t>
      </w:r>
      <w:r>
        <w:rPr>
          <w:spacing w:val="-6"/>
        </w:rPr>
        <w:t xml:space="preserve"> </w:t>
      </w:r>
      <w:r>
        <w:t>reporting</w:t>
      </w:r>
      <w:r>
        <w:rPr>
          <w:spacing w:val="-6"/>
        </w:rPr>
        <w:t xml:space="preserve"> </w:t>
      </w:r>
      <w:r>
        <w:t>mechanisms</w:t>
      </w:r>
      <w:r>
        <w:rPr>
          <w:spacing w:val="-4"/>
        </w:rPr>
        <w:t xml:space="preserve"> </w:t>
      </w:r>
      <w:r>
        <w:t>required</w:t>
      </w:r>
      <w:r>
        <w:rPr>
          <w:spacing w:val="-5"/>
        </w:rPr>
        <w:t xml:space="preserve"> </w:t>
      </w:r>
      <w:r>
        <w:t>more</w:t>
      </w:r>
      <w:r>
        <w:rPr>
          <w:spacing w:val="-5"/>
        </w:rPr>
        <w:t xml:space="preserve"> </w:t>
      </w:r>
      <w:r>
        <w:t>strategic</w:t>
      </w:r>
      <w:r>
        <w:rPr>
          <w:spacing w:val="-5"/>
        </w:rPr>
        <w:t xml:space="preserve"> </w:t>
      </w:r>
      <w:proofErr w:type="gramStart"/>
      <w:r>
        <w:rPr>
          <w:spacing w:val="-2"/>
        </w:rPr>
        <w:t>engagement</w:t>
      </w:r>
      <w:proofErr w:type="gramEnd"/>
    </w:p>
    <w:p w14:paraId="33149BDB" w14:textId="77777777" w:rsidR="00933E37" w:rsidRDefault="00933E37">
      <w:pPr>
        <w:sectPr w:rsidR="00933E37">
          <w:type w:val="continuous"/>
          <w:pgSz w:w="11910" w:h="16840"/>
          <w:pgMar w:top="1340" w:right="460" w:bottom="280" w:left="1080" w:header="720" w:footer="720" w:gutter="0"/>
          <w:cols w:space="720"/>
        </w:sectPr>
      </w:pPr>
    </w:p>
    <w:p w14:paraId="33149BDC" w14:textId="77777777" w:rsidR="00933E37" w:rsidRDefault="00DA785E">
      <w:pPr>
        <w:pStyle w:val="ListParagraph"/>
        <w:numPr>
          <w:ilvl w:val="0"/>
          <w:numId w:val="3"/>
        </w:numPr>
        <w:tabs>
          <w:tab w:val="left" w:pos="1080"/>
          <w:tab w:val="left" w:pos="1081"/>
        </w:tabs>
        <w:spacing w:before="81" w:line="259" w:lineRule="auto"/>
        <w:ind w:right="1694"/>
      </w:pPr>
      <w:r>
        <w:lastRenderedPageBreak/>
        <w:t>Actions</w:t>
      </w:r>
      <w:r>
        <w:rPr>
          <w:spacing w:val="-4"/>
        </w:rPr>
        <w:t xml:space="preserve"> </w:t>
      </w:r>
      <w:r>
        <w:t>agreed</w:t>
      </w:r>
      <w:r>
        <w:rPr>
          <w:spacing w:val="-5"/>
        </w:rPr>
        <w:t xml:space="preserve"> </w:t>
      </w:r>
      <w:r>
        <w:t>were</w:t>
      </w:r>
      <w:r>
        <w:rPr>
          <w:spacing w:val="-5"/>
        </w:rPr>
        <w:t xml:space="preserve"> </w:t>
      </w:r>
      <w:r>
        <w:t>not</w:t>
      </w:r>
      <w:r>
        <w:rPr>
          <w:spacing w:val="-5"/>
        </w:rPr>
        <w:t xml:space="preserve"> </w:t>
      </w:r>
      <w:r>
        <w:t>always</w:t>
      </w:r>
      <w:r>
        <w:rPr>
          <w:spacing w:val="-4"/>
        </w:rPr>
        <w:t xml:space="preserve"> </w:t>
      </w:r>
      <w:r>
        <w:t>followed</w:t>
      </w:r>
      <w:r>
        <w:rPr>
          <w:spacing w:val="-4"/>
        </w:rPr>
        <w:t xml:space="preserve"> </w:t>
      </w:r>
      <w:r>
        <w:t>through</w:t>
      </w:r>
      <w:r>
        <w:rPr>
          <w:spacing w:val="-5"/>
        </w:rPr>
        <w:t xml:space="preserve"> </w:t>
      </w:r>
      <w:r>
        <w:t>by</w:t>
      </w:r>
      <w:r>
        <w:rPr>
          <w:spacing w:val="-5"/>
        </w:rPr>
        <w:t xml:space="preserve"> </w:t>
      </w:r>
      <w:r>
        <w:t xml:space="preserve">representatives outside of the </w:t>
      </w:r>
      <w:proofErr w:type="gramStart"/>
      <w:r>
        <w:t>meetings</w:t>
      </w:r>
      <w:proofErr w:type="gramEnd"/>
    </w:p>
    <w:p w14:paraId="33149BDD" w14:textId="77777777" w:rsidR="00933E37" w:rsidRDefault="00933E37">
      <w:pPr>
        <w:pStyle w:val="BodyText"/>
        <w:ind w:left="0"/>
        <w:rPr>
          <w:sz w:val="26"/>
        </w:rPr>
      </w:pPr>
    </w:p>
    <w:p w14:paraId="33149BDE" w14:textId="77777777" w:rsidR="00933E37" w:rsidRDefault="00933E37">
      <w:pPr>
        <w:pStyle w:val="BodyText"/>
        <w:spacing w:before="1"/>
        <w:ind w:left="0"/>
        <w:rPr>
          <w:sz w:val="24"/>
        </w:rPr>
      </w:pPr>
    </w:p>
    <w:p w14:paraId="33149BDF" w14:textId="77777777" w:rsidR="00933E37" w:rsidRDefault="00DA785E">
      <w:pPr>
        <w:pStyle w:val="Heading1"/>
        <w:ind w:left="360" w:firstLine="0"/>
      </w:pPr>
      <w:r>
        <w:t>What</w:t>
      </w:r>
      <w:r>
        <w:rPr>
          <w:spacing w:val="-5"/>
        </w:rPr>
        <w:t xml:space="preserve"> </w:t>
      </w:r>
      <w:r>
        <w:t>did</w:t>
      </w:r>
      <w:r>
        <w:rPr>
          <w:spacing w:val="-5"/>
        </w:rPr>
        <w:t xml:space="preserve"> </w:t>
      </w:r>
      <w:r>
        <w:t>the</w:t>
      </w:r>
      <w:r>
        <w:rPr>
          <w:spacing w:val="-6"/>
        </w:rPr>
        <w:t xml:space="preserve"> </w:t>
      </w:r>
      <w:r>
        <w:t>review</w:t>
      </w:r>
      <w:r>
        <w:rPr>
          <w:spacing w:val="-4"/>
        </w:rPr>
        <w:t xml:space="preserve"> </w:t>
      </w:r>
      <w:r>
        <w:t>of</w:t>
      </w:r>
      <w:r>
        <w:rPr>
          <w:spacing w:val="-5"/>
        </w:rPr>
        <w:t xml:space="preserve"> </w:t>
      </w:r>
      <w:r>
        <w:t>Governance</w:t>
      </w:r>
      <w:r>
        <w:rPr>
          <w:spacing w:val="-4"/>
        </w:rPr>
        <w:t xml:space="preserve"> </w:t>
      </w:r>
      <w:r>
        <w:t>tell</w:t>
      </w:r>
      <w:r>
        <w:rPr>
          <w:spacing w:val="-5"/>
        </w:rPr>
        <w:t xml:space="preserve"> us?</w:t>
      </w:r>
    </w:p>
    <w:p w14:paraId="33149BE0" w14:textId="77777777" w:rsidR="00933E37" w:rsidRDefault="00DA785E">
      <w:pPr>
        <w:pStyle w:val="BodyText"/>
        <w:spacing w:before="179" w:line="261" w:lineRule="auto"/>
        <w:ind w:right="1017"/>
      </w:pPr>
      <w:r>
        <w:t>During</w:t>
      </w:r>
      <w:r>
        <w:rPr>
          <w:spacing w:val="-5"/>
        </w:rPr>
        <w:t xml:space="preserve"> </w:t>
      </w:r>
      <w:r>
        <w:t>March</w:t>
      </w:r>
      <w:r>
        <w:rPr>
          <w:spacing w:val="-3"/>
        </w:rPr>
        <w:t xml:space="preserve"> </w:t>
      </w:r>
      <w:r>
        <w:t>2023</w:t>
      </w:r>
      <w:r>
        <w:rPr>
          <w:spacing w:val="-2"/>
        </w:rPr>
        <w:t xml:space="preserve"> </w:t>
      </w:r>
      <w:r>
        <w:t>IMPOWER</w:t>
      </w:r>
      <w:r>
        <w:rPr>
          <w:spacing w:val="-2"/>
        </w:rPr>
        <w:t xml:space="preserve"> </w:t>
      </w:r>
      <w:r>
        <w:t>were</w:t>
      </w:r>
      <w:r>
        <w:rPr>
          <w:spacing w:val="-2"/>
        </w:rPr>
        <w:t xml:space="preserve"> </w:t>
      </w:r>
      <w:r>
        <w:t>invited</w:t>
      </w:r>
      <w:r>
        <w:rPr>
          <w:spacing w:val="-6"/>
        </w:rPr>
        <w:t xml:space="preserve"> </w:t>
      </w:r>
      <w:r>
        <w:t>to</w:t>
      </w:r>
      <w:r>
        <w:rPr>
          <w:spacing w:val="-3"/>
        </w:rPr>
        <w:t xml:space="preserve"> </w:t>
      </w:r>
      <w:r>
        <w:t>undertake</w:t>
      </w:r>
      <w:r>
        <w:rPr>
          <w:spacing w:val="-3"/>
        </w:rPr>
        <w:t xml:space="preserve"> </w:t>
      </w:r>
      <w:r>
        <w:t>a</w:t>
      </w:r>
      <w:r>
        <w:rPr>
          <w:spacing w:val="-4"/>
        </w:rPr>
        <w:t xml:space="preserve"> </w:t>
      </w:r>
      <w:r>
        <w:t>review</w:t>
      </w:r>
      <w:r>
        <w:rPr>
          <w:spacing w:val="-3"/>
        </w:rPr>
        <w:t xml:space="preserve"> </w:t>
      </w:r>
      <w:r>
        <w:t>of</w:t>
      </w:r>
      <w:r>
        <w:rPr>
          <w:spacing w:val="-4"/>
        </w:rPr>
        <w:t xml:space="preserve"> </w:t>
      </w:r>
      <w:r>
        <w:t>governance through engagement sessions with members. The following key themes arose:</w:t>
      </w:r>
    </w:p>
    <w:p w14:paraId="33149BE1" w14:textId="77777777" w:rsidR="00933E37" w:rsidRDefault="00DA785E">
      <w:pPr>
        <w:pStyle w:val="BodyText"/>
        <w:spacing w:before="156"/>
      </w:pPr>
      <w:r>
        <w:t>Purpose</w:t>
      </w:r>
      <w:r>
        <w:rPr>
          <w:spacing w:val="-5"/>
        </w:rPr>
        <w:t xml:space="preserve"> </w:t>
      </w:r>
      <w:r>
        <w:t>of</w:t>
      </w:r>
      <w:r>
        <w:rPr>
          <w:spacing w:val="-3"/>
        </w:rPr>
        <w:t xml:space="preserve"> </w:t>
      </w:r>
      <w:r>
        <w:t>the</w:t>
      </w:r>
      <w:r>
        <w:rPr>
          <w:spacing w:val="-3"/>
        </w:rPr>
        <w:t xml:space="preserve"> </w:t>
      </w:r>
      <w:r>
        <w:t>Governance</w:t>
      </w:r>
      <w:r>
        <w:rPr>
          <w:spacing w:val="-3"/>
        </w:rPr>
        <w:t xml:space="preserve"> </w:t>
      </w:r>
      <w:r>
        <w:rPr>
          <w:spacing w:val="-2"/>
        </w:rPr>
        <w:t>Board:</w:t>
      </w:r>
    </w:p>
    <w:p w14:paraId="33149BE2" w14:textId="77777777" w:rsidR="00933E37" w:rsidRDefault="00DA785E">
      <w:pPr>
        <w:pStyle w:val="ListParagraph"/>
        <w:numPr>
          <w:ilvl w:val="0"/>
          <w:numId w:val="3"/>
        </w:numPr>
        <w:tabs>
          <w:tab w:val="left" w:pos="1152"/>
          <w:tab w:val="left" w:pos="1153"/>
        </w:tabs>
        <w:spacing w:before="179" w:line="256" w:lineRule="auto"/>
        <w:ind w:left="1152" w:right="1482"/>
      </w:pPr>
      <w:r>
        <w:t>Members</w:t>
      </w:r>
      <w:r>
        <w:rPr>
          <w:spacing w:val="-3"/>
        </w:rPr>
        <w:t xml:space="preserve"> </w:t>
      </w:r>
      <w:r>
        <w:t>need</w:t>
      </w:r>
      <w:r>
        <w:rPr>
          <w:spacing w:val="-3"/>
        </w:rPr>
        <w:t xml:space="preserve"> </w:t>
      </w:r>
      <w:r>
        <w:t>to</w:t>
      </w:r>
      <w:r>
        <w:rPr>
          <w:spacing w:val="-3"/>
        </w:rPr>
        <w:t xml:space="preserve"> </w:t>
      </w:r>
      <w:r>
        <w:t>have</w:t>
      </w:r>
      <w:r>
        <w:rPr>
          <w:spacing w:val="-2"/>
        </w:rPr>
        <w:t xml:space="preserve"> </w:t>
      </w:r>
      <w:r>
        <w:t>a</w:t>
      </w:r>
      <w:r>
        <w:rPr>
          <w:spacing w:val="-4"/>
        </w:rPr>
        <w:t xml:space="preserve"> </w:t>
      </w:r>
      <w:r>
        <w:t>shared</w:t>
      </w:r>
      <w:r>
        <w:rPr>
          <w:spacing w:val="-3"/>
        </w:rPr>
        <w:t xml:space="preserve"> </w:t>
      </w:r>
      <w:r>
        <w:t>understanding</w:t>
      </w:r>
      <w:r>
        <w:rPr>
          <w:spacing w:val="-4"/>
        </w:rPr>
        <w:t xml:space="preserve"> </w:t>
      </w:r>
      <w:r>
        <w:t>of</w:t>
      </w:r>
      <w:r>
        <w:rPr>
          <w:spacing w:val="-4"/>
        </w:rPr>
        <w:t xml:space="preserve"> </w:t>
      </w:r>
      <w:r>
        <w:t>both</w:t>
      </w:r>
      <w:r>
        <w:rPr>
          <w:spacing w:val="-4"/>
        </w:rPr>
        <w:t xml:space="preserve"> </w:t>
      </w:r>
      <w:r>
        <w:t>the</w:t>
      </w:r>
      <w:r>
        <w:rPr>
          <w:spacing w:val="-2"/>
        </w:rPr>
        <w:t xml:space="preserve"> </w:t>
      </w:r>
      <w:r>
        <w:t>vision</w:t>
      </w:r>
      <w:r>
        <w:rPr>
          <w:spacing w:val="-4"/>
        </w:rPr>
        <w:t xml:space="preserve"> </w:t>
      </w:r>
      <w:r>
        <w:t xml:space="preserve">and </w:t>
      </w:r>
      <w:proofErr w:type="gramStart"/>
      <w:r>
        <w:rPr>
          <w:spacing w:val="-4"/>
        </w:rPr>
        <w:t>aims</w:t>
      </w:r>
      <w:proofErr w:type="gramEnd"/>
    </w:p>
    <w:p w14:paraId="33149BE3" w14:textId="77777777" w:rsidR="00933E37" w:rsidRDefault="00DA785E">
      <w:pPr>
        <w:pStyle w:val="ListParagraph"/>
        <w:numPr>
          <w:ilvl w:val="0"/>
          <w:numId w:val="3"/>
        </w:numPr>
        <w:tabs>
          <w:tab w:val="left" w:pos="1152"/>
          <w:tab w:val="left" w:pos="1153"/>
        </w:tabs>
        <w:spacing w:before="2"/>
        <w:ind w:left="1152" w:hanging="361"/>
      </w:pPr>
      <w:r>
        <w:t>Early</w:t>
      </w:r>
      <w:r>
        <w:rPr>
          <w:spacing w:val="-7"/>
        </w:rPr>
        <w:t xml:space="preserve"> </w:t>
      </w:r>
      <w:r>
        <w:t>Years</w:t>
      </w:r>
      <w:r>
        <w:rPr>
          <w:spacing w:val="-3"/>
        </w:rPr>
        <w:t xml:space="preserve"> </w:t>
      </w:r>
      <w:r>
        <w:t>and</w:t>
      </w:r>
      <w:r>
        <w:rPr>
          <w:spacing w:val="-5"/>
        </w:rPr>
        <w:t xml:space="preserve"> </w:t>
      </w:r>
      <w:r>
        <w:t>Alternative</w:t>
      </w:r>
      <w:r>
        <w:rPr>
          <w:spacing w:val="-2"/>
        </w:rPr>
        <w:t xml:space="preserve"> </w:t>
      </w:r>
      <w:r>
        <w:t>Provision</w:t>
      </w:r>
      <w:r>
        <w:rPr>
          <w:spacing w:val="-4"/>
        </w:rPr>
        <w:t xml:space="preserve"> </w:t>
      </w:r>
      <w:r>
        <w:t>need</w:t>
      </w:r>
      <w:r>
        <w:rPr>
          <w:spacing w:val="-5"/>
        </w:rPr>
        <w:t xml:space="preserve"> </w:t>
      </w:r>
      <w:r>
        <w:t>to</w:t>
      </w:r>
      <w:r>
        <w:rPr>
          <w:spacing w:val="-4"/>
        </w:rPr>
        <w:t xml:space="preserve"> </w:t>
      </w:r>
      <w:r>
        <w:t>be</w:t>
      </w:r>
      <w:r>
        <w:rPr>
          <w:spacing w:val="-2"/>
        </w:rPr>
        <w:t xml:space="preserve"> </w:t>
      </w:r>
      <w:proofErr w:type="gramStart"/>
      <w:r>
        <w:rPr>
          <w:spacing w:val="-2"/>
        </w:rPr>
        <w:t>included</w:t>
      </w:r>
      <w:proofErr w:type="gramEnd"/>
    </w:p>
    <w:p w14:paraId="33149BE4" w14:textId="77777777" w:rsidR="00933E37" w:rsidRDefault="00DA785E">
      <w:pPr>
        <w:pStyle w:val="ListParagraph"/>
        <w:numPr>
          <w:ilvl w:val="0"/>
          <w:numId w:val="3"/>
        </w:numPr>
        <w:tabs>
          <w:tab w:val="left" w:pos="1152"/>
          <w:tab w:val="left" w:pos="1153"/>
        </w:tabs>
        <w:spacing w:before="21" w:line="256" w:lineRule="auto"/>
        <w:ind w:left="1152" w:right="1586"/>
      </w:pPr>
      <w:r>
        <w:t>Members</w:t>
      </w:r>
      <w:r>
        <w:rPr>
          <w:spacing w:val="-3"/>
        </w:rPr>
        <w:t xml:space="preserve"> </w:t>
      </w:r>
      <w:r>
        <w:t>want</w:t>
      </w:r>
      <w:r>
        <w:rPr>
          <w:spacing w:val="-4"/>
        </w:rPr>
        <w:t xml:space="preserve"> </w:t>
      </w:r>
      <w:r>
        <w:t>the</w:t>
      </w:r>
      <w:r>
        <w:rPr>
          <w:spacing w:val="-2"/>
        </w:rPr>
        <w:t xml:space="preserve"> </w:t>
      </w:r>
      <w:r>
        <w:t>Board</w:t>
      </w:r>
      <w:r>
        <w:rPr>
          <w:spacing w:val="-4"/>
        </w:rPr>
        <w:t xml:space="preserve"> </w:t>
      </w:r>
      <w:r>
        <w:t>to</w:t>
      </w:r>
      <w:r>
        <w:rPr>
          <w:spacing w:val="-3"/>
        </w:rPr>
        <w:t xml:space="preserve"> </w:t>
      </w:r>
      <w:r>
        <w:t>be</w:t>
      </w:r>
      <w:r>
        <w:rPr>
          <w:spacing w:val="-2"/>
        </w:rPr>
        <w:t xml:space="preserve"> </w:t>
      </w:r>
      <w:r>
        <w:t>responsible</w:t>
      </w:r>
      <w:r>
        <w:rPr>
          <w:spacing w:val="-2"/>
        </w:rPr>
        <w:t xml:space="preserve"> </w:t>
      </w:r>
      <w:r>
        <w:t>for</w:t>
      </w:r>
      <w:r>
        <w:rPr>
          <w:spacing w:val="-4"/>
        </w:rPr>
        <w:t xml:space="preserve"> </w:t>
      </w:r>
      <w:r>
        <w:t>holding</w:t>
      </w:r>
      <w:r>
        <w:rPr>
          <w:spacing w:val="-4"/>
        </w:rPr>
        <w:t xml:space="preserve"> </w:t>
      </w:r>
      <w:r>
        <w:t>the</w:t>
      </w:r>
      <w:r>
        <w:rPr>
          <w:spacing w:val="-2"/>
        </w:rPr>
        <w:t xml:space="preserve"> </w:t>
      </w:r>
      <w:r>
        <w:t>system</w:t>
      </w:r>
      <w:r>
        <w:rPr>
          <w:spacing w:val="-2"/>
        </w:rPr>
        <w:t xml:space="preserve"> </w:t>
      </w:r>
      <w:r>
        <w:t xml:space="preserve">to account beyond </w:t>
      </w:r>
      <w:proofErr w:type="gramStart"/>
      <w:r>
        <w:t>Education</w:t>
      </w:r>
      <w:proofErr w:type="gramEnd"/>
    </w:p>
    <w:p w14:paraId="33149BE5" w14:textId="77777777" w:rsidR="00933E37" w:rsidRDefault="00DA785E">
      <w:pPr>
        <w:pStyle w:val="ListParagraph"/>
        <w:numPr>
          <w:ilvl w:val="0"/>
          <w:numId w:val="3"/>
        </w:numPr>
        <w:tabs>
          <w:tab w:val="left" w:pos="1152"/>
          <w:tab w:val="left" w:pos="1153"/>
        </w:tabs>
        <w:spacing w:before="2" w:line="259" w:lineRule="auto"/>
        <w:ind w:left="1152" w:right="1070"/>
      </w:pPr>
      <w:r>
        <w:t>Parent</w:t>
      </w:r>
      <w:r>
        <w:rPr>
          <w:spacing w:val="-3"/>
        </w:rPr>
        <w:t xml:space="preserve"> </w:t>
      </w:r>
      <w:r>
        <w:t>Carers</w:t>
      </w:r>
      <w:r>
        <w:rPr>
          <w:spacing w:val="-2"/>
        </w:rPr>
        <w:t xml:space="preserve"> </w:t>
      </w:r>
      <w:r>
        <w:t>and</w:t>
      </w:r>
      <w:r>
        <w:rPr>
          <w:spacing w:val="-3"/>
        </w:rPr>
        <w:t xml:space="preserve"> </w:t>
      </w:r>
      <w:r>
        <w:t>Children’s</w:t>
      </w:r>
      <w:r>
        <w:rPr>
          <w:spacing w:val="-1"/>
        </w:rPr>
        <w:t xml:space="preserve"> </w:t>
      </w:r>
      <w:r>
        <w:t>views</w:t>
      </w:r>
      <w:r>
        <w:rPr>
          <w:spacing w:val="-2"/>
        </w:rPr>
        <w:t xml:space="preserve"> </w:t>
      </w:r>
      <w:r>
        <w:t>need</w:t>
      </w:r>
      <w:r>
        <w:rPr>
          <w:spacing w:val="-3"/>
        </w:rPr>
        <w:t xml:space="preserve"> </w:t>
      </w:r>
      <w:r>
        <w:t>to</w:t>
      </w:r>
      <w:r>
        <w:rPr>
          <w:spacing w:val="-5"/>
        </w:rPr>
        <w:t xml:space="preserve"> </w:t>
      </w:r>
      <w:r>
        <w:t>be</w:t>
      </w:r>
      <w:r>
        <w:rPr>
          <w:spacing w:val="-2"/>
        </w:rPr>
        <w:t xml:space="preserve"> </w:t>
      </w:r>
      <w:r>
        <w:t>at</w:t>
      </w:r>
      <w:r>
        <w:rPr>
          <w:spacing w:val="-3"/>
        </w:rPr>
        <w:t xml:space="preserve"> </w:t>
      </w:r>
      <w:r>
        <w:t>the</w:t>
      </w:r>
      <w:r>
        <w:rPr>
          <w:spacing w:val="-1"/>
        </w:rPr>
        <w:t xml:space="preserve"> </w:t>
      </w:r>
      <w:r>
        <w:t>heart</w:t>
      </w:r>
      <w:r>
        <w:rPr>
          <w:spacing w:val="-3"/>
        </w:rPr>
        <w:t xml:space="preserve"> </w:t>
      </w:r>
      <w:r>
        <w:t>and</w:t>
      </w:r>
      <w:r>
        <w:rPr>
          <w:spacing w:val="-3"/>
        </w:rPr>
        <w:t xml:space="preserve"> </w:t>
      </w:r>
      <w:r>
        <w:t>should</w:t>
      </w:r>
      <w:r>
        <w:rPr>
          <w:spacing w:val="-2"/>
        </w:rPr>
        <w:t xml:space="preserve"> </w:t>
      </w:r>
      <w:r>
        <w:t xml:space="preserve">be better reflected in tools and the data </w:t>
      </w:r>
      <w:proofErr w:type="gramStart"/>
      <w:r>
        <w:t>dashboard</w:t>
      </w:r>
      <w:proofErr w:type="gramEnd"/>
    </w:p>
    <w:p w14:paraId="33149BE6" w14:textId="77777777" w:rsidR="00933E37" w:rsidRDefault="00DA785E">
      <w:pPr>
        <w:pStyle w:val="BodyText"/>
        <w:spacing w:before="159"/>
      </w:pPr>
      <w:r>
        <w:rPr>
          <w:spacing w:val="-2"/>
        </w:rPr>
        <w:t>Collaboration</w:t>
      </w:r>
    </w:p>
    <w:p w14:paraId="33149BE7" w14:textId="77777777" w:rsidR="00933E37" w:rsidRDefault="00DA785E">
      <w:pPr>
        <w:pStyle w:val="ListParagraph"/>
        <w:numPr>
          <w:ilvl w:val="0"/>
          <w:numId w:val="3"/>
        </w:numPr>
        <w:tabs>
          <w:tab w:val="left" w:pos="1152"/>
          <w:tab w:val="left" w:pos="1153"/>
        </w:tabs>
        <w:spacing w:before="179" w:line="256" w:lineRule="auto"/>
        <w:ind w:left="1152" w:right="1125"/>
      </w:pPr>
      <w:r>
        <w:t>There is the need for clarity in the sharing of information across the Board</w:t>
      </w:r>
      <w:r>
        <w:rPr>
          <w:spacing w:val="-4"/>
        </w:rPr>
        <w:t xml:space="preserve"> </w:t>
      </w:r>
      <w:r>
        <w:t>with</w:t>
      </w:r>
      <w:r>
        <w:rPr>
          <w:spacing w:val="-4"/>
        </w:rPr>
        <w:t xml:space="preserve"> </w:t>
      </w:r>
      <w:r>
        <w:t>checks</w:t>
      </w:r>
      <w:r>
        <w:rPr>
          <w:spacing w:val="-3"/>
        </w:rPr>
        <w:t xml:space="preserve"> </w:t>
      </w:r>
      <w:r>
        <w:t>in</w:t>
      </w:r>
      <w:r>
        <w:rPr>
          <w:spacing w:val="-4"/>
        </w:rPr>
        <w:t xml:space="preserve"> </w:t>
      </w:r>
      <w:r>
        <w:t>place</w:t>
      </w:r>
      <w:r>
        <w:rPr>
          <w:spacing w:val="-2"/>
        </w:rPr>
        <w:t xml:space="preserve"> </w:t>
      </w:r>
      <w:r>
        <w:t>to</w:t>
      </w:r>
      <w:r>
        <w:rPr>
          <w:spacing w:val="-3"/>
        </w:rPr>
        <w:t xml:space="preserve"> </w:t>
      </w:r>
      <w:r>
        <w:t>ensure</w:t>
      </w:r>
      <w:r>
        <w:rPr>
          <w:spacing w:val="-2"/>
        </w:rPr>
        <w:t xml:space="preserve"> </w:t>
      </w:r>
      <w:r>
        <w:t>data</w:t>
      </w:r>
      <w:r>
        <w:rPr>
          <w:spacing w:val="-4"/>
        </w:rPr>
        <w:t xml:space="preserve"> </w:t>
      </w:r>
      <w:r>
        <w:t>clarity</w:t>
      </w:r>
      <w:r>
        <w:rPr>
          <w:spacing w:val="-5"/>
        </w:rPr>
        <w:t xml:space="preserve"> </w:t>
      </w:r>
      <w:r>
        <w:t>and</w:t>
      </w:r>
      <w:r>
        <w:rPr>
          <w:spacing w:val="-4"/>
        </w:rPr>
        <w:t xml:space="preserve"> </w:t>
      </w:r>
      <w:r>
        <w:t>coherence</w:t>
      </w:r>
      <w:r>
        <w:rPr>
          <w:spacing w:val="-3"/>
        </w:rPr>
        <w:t xml:space="preserve"> </w:t>
      </w:r>
      <w:r>
        <w:t>and</w:t>
      </w:r>
      <w:r>
        <w:rPr>
          <w:spacing w:val="-4"/>
        </w:rPr>
        <w:t xml:space="preserve"> </w:t>
      </w:r>
      <w:r>
        <w:t xml:space="preserve">that data is directly linked to the delivery of </w:t>
      </w:r>
      <w:proofErr w:type="gramStart"/>
      <w:r>
        <w:t>workstreams</w:t>
      </w:r>
      <w:proofErr w:type="gramEnd"/>
    </w:p>
    <w:p w14:paraId="33149BE8" w14:textId="77777777" w:rsidR="00933E37" w:rsidRDefault="00DA785E">
      <w:pPr>
        <w:pStyle w:val="ListParagraph"/>
        <w:numPr>
          <w:ilvl w:val="0"/>
          <w:numId w:val="3"/>
        </w:numPr>
        <w:tabs>
          <w:tab w:val="left" w:pos="1153"/>
        </w:tabs>
        <w:spacing w:before="6" w:line="259" w:lineRule="auto"/>
        <w:ind w:left="1152" w:right="1327"/>
        <w:jc w:val="both"/>
      </w:pPr>
      <w:r>
        <w:t>Development</w:t>
      </w:r>
      <w:r>
        <w:rPr>
          <w:spacing w:val="-5"/>
        </w:rPr>
        <w:t xml:space="preserve"> </w:t>
      </w:r>
      <w:r>
        <w:t>of</w:t>
      </w:r>
      <w:r>
        <w:rPr>
          <w:spacing w:val="-5"/>
        </w:rPr>
        <w:t xml:space="preserve"> </w:t>
      </w:r>
      <w:r>
        <w:t>shared</w:t>
      </w:r>
      <w:r>
        <w:rPr>
          <w:spacing w:val="-5"/>
        </w:rPr>
        <w:t xml:space="preserve"> </w:t>
      </w:r>
      <w:r>
        <w:t>communication</w:t>
      </w:r>
      <w:r>
        <w:rPr>
          <w:spacing w:val="-4"/>
        </w:rPr>
        <w:t xml:space="preserve"> </w:t>
      </w:r>
      <w:r>
        <w:t>vehicles</w:t>
      </w:r>
      <w:r>
        <w:rPr>
          <w:spacing w:val="-3"/>
        </w:rPr>
        <w:t xml:space="preserve"> </w:t>
      </w:r>
      <w:r>
        <w:t>to</w:t>
      </w:r>
      <w:r>
        <w:rPr>
          <w:spacing w:val="-4"/>
        </w:rPr>
        <w:t xml:space="preserve"> </w:t>
      </w:r>
      <w:r>
        <w:t>have</w:t>
      </w:r>
      <w:r>
        <w:rPr>
          <w:spacing w:val="-3"/>
        </w:rPr>
        <w:t xml:space="preserve"> </w:t>
      </w:r>
      <w:r>
        <w:t>a</w:t>
      </w:r>
      <w:r>
        <w:rPr>
          <w:spacing w:val="-5"/>
        </w:rPr>
        <w:t xml:space="preserve"> </w:t>
      </w:r>
      <w:r>
        <w:t>shared</w:t>
      </w:r>
      <w:r>
        <w:rPr>
          <w:spacing w:val="-4"/>
        </w:rPr>
        <w:t xml:space="preserve"> </w:t>
      </w:r>
      <w:r>
        <w:t>voice and</w:t>
      </w:r>
      <w:r>
        <w:rPr>
          <w:spacing w:val="-4"/>
        </w:rPr>
        <w:t xml:space="preserve"> </w:t>
      </w:r>
      <w:r>
        <w:t>also</w:t>
      </w:r>
      <w:r>
        <w:rPr>
          <w:spacing w:val="-2"/>
        </w:rPr>
        <w:t xml:space="preserve"> </w:t>
      </w:r>
      <w:r>
        <w:t>to</w:t>
      </w:r>
      <w:r>
        <w:rPr>
          <w:spacing w:val="-2"/>
        </w:rPr>
        <w:t xml:space="preserve"> </w:t>
      </w:r>
      <w:r>
        <w:t>ensure</w:t>
      </w:r>
      <w:r>
        <w:rPr>
          <w:spacing w:val="-2"/>
        </w:rPr>
        <w:t xml:space="preserve"> </w:t>
      </w:r>
      <w:r>
        <w:t>effective</w:t>
      </w:r>
      <w:r>
        <w:rPr>
          <w:spacing w:val="-2"/>
        </w:rPr>
        <w:t xml:space="preserve"> </w:t>
      </w:r>
      <w:r>
        <w:t>communication</w:t>
      </w:r>
      <w:r>
        <w:rPr>
          <w:spacing w:val="-6"/>
        </w:rPr>
        <w:t xml:space="preserve"> </w:t>
      </w:r>
      <w:r>
        <w:t>into</w:t>
      </w:r>
      <w:r>
        <w:rPr>
          <w:spacing w:val="-2"/>
        </w:rPr>
        <w:t xml:space="preserve"> </w:t>
      </w:r>
      <w:r>
        <w:t>the</w:t>
      </w:r>
      <w:r>
        <w:rPr>
          <w:spacing w:val="-3"/>
        </w:rPr>
        <w:t xml:space="preserve"> </w:t>
      </w:r>
      <w:r>
        <w:t>sector</w:t>
      </w:r>
      <w:r>
        <w:rPr>
          <w:spacing w:val="-4"/>
        </w:rPr>
        <w:t xml:space="preserve"> </w:t>
      </w:r>
      <w:r>
        <w:t>and</w:t>
      </w:r>
      <w:r>
        <w:rPr>
          <w:spacing w:val="-4"/>
        </w:rPr>
        <w:t xml:space="preserve"> </w:t>
      </w:r>
      <w:r>
        <w:t>back</w:t>
      </w:r>
      <w:r>
        <w:rPr>
          <w:spacing w:val="-4"/>
        </w:rPr>
        <w:t xml:space="preserve"> </w:t>
      </w:r>
      <w:r>
        <w:t xml:space="preserve">to the </w:t>
      </w:r>
      <w:proofErr w:type="gramStart"/>
      <w:r>
        <w:t>Board</w:t>
      </w:r>
      <w:proofErr w:type="gramEnd"/>
    </w:p>
    <w:p w14:paraId="33149BE9" w14:textId="77777777" w:rsidR="00933E37" w:rsidRDefault="00DA785E">
      <w:pPr>
        <w:pStyle w:val="BodyText"/>
        <w:spacing w:before="159"/>
      </w:pPr>
      <w:r>
        <w:rPr>
          <w:spacing w:val="-2"/>
        </w:rPr>
        <w:t>Membership</w:t>
      </w:r>
    </w:p>
    <w:p w14:paraId="33149BEA" w14:textId="77777777" w:rsidR="00933E37" w:rsidRDefault="00DA785E">
      <w:pPr>
        <w:pStyle w:val="ListParagraph"/>
        <w:numPr>
          <w:ilvl w:val="0"/>
          <w:numId w:val="3"/>
        </w:numPr>
        <w:tabs>
          <w:tab w:val="left" w:pos="1080"/>
          <w:tab w:val="left" w:pos="1081"/>
        </w:tabs>
        <w:spacing w:before="179" w:line="256" w:lineRule="auto"/>
        <w:ind w:right="1511"/>
      </w:pPr>
      <w:r>
        <w:t>WSCC</w:t>
      </w:r>
      <w:r>
        <w:rPr>
          <w:spacing w:val="-4"/>
        </w:rPr>
        <w:t xml:space="preserve"> </w:t>
      </w:r>
      <w:r>
        <w:t>SLT</w:t>
      </w:r>
      <w:r>
        <w:rPr>
          <w:spacing w:val="-2"/>
        </w:rPr>
        <w:t xml:space="preserve"> </w:t>
      </w:r>
      <w:r>
        <w:t>engagement</w:t>
      </w:r>
      <w:r>
        <w:rPr>
          <w:spacing w:val="-4"/>
        </w:rPr>
        <w:t xml:space="preserve"> </w:t>
      </w:r>
      <w:r>
        <w:t>in</w:t>
      </w:r>
      <w:r>
        <w:rPr>
          <w:spacing w:val="-4"/>
        </w:rPr>
        <w:t xml:space="preserve"> </w:t>
      </w:r>
      <w:r>
        <w:t>governance</w:t>
      </w:r>
      <w:r>
        <w:rPr>
          <w:spacing w:val="-3"/>
        </w:rPr>
        <w:t xml:space="preserve"> </w:t>
      </w:r>
      <w:r>
        <w:t>along</w:t>
      </w:r>
      <w:r>
        <w:rPr>
          <w:spacing w:val="-4"/>
        </w:rPr>
        <w:t xml:space="preserve"> </w:t>
      </w:r>
      <w:r>
        <w:t>with</w:t>
      </w:r>
      <w:r>
        <w:rPr>
          <w:spacing w:val="-4"/>
        </w:rPr>
        <w:t xml:space="preserve"> </w:t>
      </w:r>
      <w:r>
        <w:t>Adults</w:t>
      </w:r>
      <w:r>
        <w:rPr>
          <w:spacing w:val="-3"/>
        </w:rPr>
        <w:t xml:space="preserve"> </w:t>
      </w:r>
      <w:r>
        <w:t>and</w:t>
      </w:r>
      <w:r>
        <w:rPr>
          <w:spacing w:val="-4"/>
        </w:rPr>
        <w:t xml:space="preserve"> </w:t>
      </w:r>
      <w:r>
        <w:t>Health</w:t>
      </w:r>
      <w:r>
        <w:rPr>
          <w:spacing w:val="-4"/>
        </w:rPr>
        <w:t xml:space="preserve"> </w:t>
      </w:r>
      <w:r>
        <w:t xml:space="preserve">is cited as being </w:t>
      </w:r>
      <w:proofErr w:type="gramStart"/>
      <w:r>
        <w:t>key</w:t>
      </w:r>
      <w:proofErr w:type="gramEnd"/>
    </w:p>
    <w:p w14:paraId="33149BEB" w14:textId="77777777" w:rsidR="00933E37" w:rsidRDefault="00DA785E">
      <w:pPr>
        <w:pStyle w:val="ListParagraph"/>
        <w:numPr>
          <w:ilvl w:val="0"/>
          <w:numId w:val="3"/>
        </w:numPr>
        <w:tabs>
          <w:tab w:val="left" w:pos="1080"/>
          <w:tab w:val="left" w:pos="1081"/>
        </w:tabs>
        <w:spacing w:before="1"/>
        <w:ind w:hanging="361"/>
      </w:pPr>
      <w:r>
        <w:t>Membership</w:t>
      </w:r>
      <w:r>
        <w:rPr>
          <w:spacing w:val="-8"/>
        </w:rPr>
        <w:t xml:space="preserve"> </w:t>
      </w:r>
      <w:r>
        <w:t>should</w:t>
      </w:r>
      <w:r>
        <w:rPr>
          <w:spacing w:val="-6"/>
        </w:rPr>
        <w:t xml:space="preserve"> </w:t>
      </w:r>
      <w:r>
        <w:t>be</w:t>
      </w:r>
      <w:r>
        <w:rPr>
          <w:spacing w:val="-4"/>
        </w:rPr>
        <w:t xml:space="preserve"> </w:t>
      </w:r>
      <w:r>
        <w:t>consistent</w:t>
      </w:r>
      <w:r>
        <w:rPr>
          <w:spacing w:val="-5"/>
        </w:rPr>
        <w:t xml:space="preserve"> </w:t>
      </w:r>
      <w:r>
        <w:t>as</w:t>
      </w:r>
      <w:r>
        <w:rPr>
          <w:spacing w:val="-5"/>
        </w:rPr>
        <w:t xml:space="preserve"> </w:t>
      </w:r>
      <w:r>
        <w:t>should</w:t>
      </w:r>
      <w:r>
        <w:rPr>
          <w:spacing w:val="-6"/>
        </w:rPr>
        <w:t xml:space="preserve"> </w:t>
      </w:r>
      <w:r>
        <w:t>representative’s</w:t>
      </w:r>
      <w:r>
        <w:rPr>
          <w:spacing w:val="-3"/>
        </w:rPr>
        <w:t xml:space="preserve"> </w:t>
      </w:r>
      <w:proofErr w:type="gramStart"/>
      <w:r>
        <w:rPr>
          <w:spacing w:val="-2"/>
        </w:rPr>
        <w:t>attendance</w:t>
      </w:r>
      <w:proofErr w:type="gramEnd"/>
    </w:p>
    <w:p w14:paraId="33149BEC" w14:textId="77777777" w:rsidR="00933E37" w:rsidRDefault="00DA785E">
      <w:pPr>
        <w:pStyle w:val="ListParagraph"/>
        <w:numPr>
          <w:ilvl w:val="0"/>
          <w:numId w:val="3"/>
        </w:numPr>
        <w:tabs>
          <w:tab w:val="left" w:pos="1080"/>
          <w:tab w:val="left" w:pos="1081"/>
        </w:tabs>
        <w:spacing w:before="21"/>
        <w:ind w:hanging="361"/>
      </w:pPr>
      <w:r>
        <w:t>The</w:t>
      </w:r>
      <w:r>
        <w:rPr>
          <w:spacing w:val="-3"/>
        </w:rPr>
        <w:t xml:space="preserve"> </w:t>
      </w:r>
      <w:r>
        <w:t>ICB</w:t>
      </w:r>
      <w:r>
        <w:rPr>
          <w:spacing w:val="-3"/>
        </w:rPr>
        <w:t xml:space="preserve"> </w:t>
      </w:r>
      <w:r>
        <w:t>and</w:t>
      </w:r>
      <w:r>
        <w:rPr>
          <w:spacing w:val="-4"/>
        </w:rPr>
        <w:t xml:space="preserve"> </w:t>
      </w:r>
      <w:r>
        <w:t>SENDIAS</w:t>
      </w:r>
      <w:r>
        <w:rPr>
          <w:spacing w:val="-2"/>
        </w:rPr>
        <w:t xml:space="preserve"> </w:t>
      </w:r>
      <w:r>
        <w:t>should</w:t>
      </w:r>
      <w:r>
        <w:rPr>
          <w:spacing w:val="-4"/>
        </w:rPr>
        <w:t xml:space="preserve"> </w:t>
      </w:r>
      <w:r>
        <w:t>also</w:t>
      </w:r>
      <w:r>
        <w:rPr>
          <w:spacing w:val="-2"/>
        </w:rPr>
        <w:t xml:space="preserve"> </w:t>
      </w:r>
      <w:r>
        <w:t>be</w:t>
      </w:r>
      <w:r>
        <w:rPr>
          <w:spacing w:val="-1"/>
        </w:rPr>
        <w:t xml:space="preserve"> </w:t>
      </w:r>
      <w:proofErr w:type="gramStart"/>
      <w:r>
        <w:rPr>
          <w:spacing w:val="-2"/>
        </w:rPr>
        <w:t>represented</w:t>
      </w:r>
      <w:proofErr w:type="gramEnd"/>
    </w:p>
    <w:p w14:paraId="33149BED" w14:textId="77777777" w:rsidR="00933E37" w:rsidRDefault="00DA785E">
      <w:pPr>
        <w:pStyle w:val="ListParagraph"/>
        <w:numPr>
          <w:ilvl w:val="0"/>
          <w:numId w:val="3"/>
        </w:numPr>
        <w:tabs>
          <w:tab w:val="left" w:pos="1080"/>
          <w:tab w:val="left" w:pos="1081"/>
        </w:tabs>
        <w:spacing w:before="19" w:line="256" w:lineRule="auto"/>
        <w:ind w:right="991"/>
      </w:pPr>
      <w:r>
        <w:t>Members should have a clear understanding of each other’s roles and responsibilities</w:t>
      </w:r>
      <w:r>
        <w:rPr>
          <w:spacing w:val="-3"/>
        </w:rPr>
        <w:t xml:space="preserve"> </w:t>
      </w:r>
      <w:r>
        <w:t>with</w:t>
      </w:r>
      <w:r>
        <w:rPr>
          <w:spacing w:val="-4"/>
        </w:rPr>
        <w:t xml:space="preserve"> </w:t>
      </w:r>
      <w:r>
        <w:t>a</w:t>
      </w:r>
      <w:r>
        <w:rPr>
          <w:spacing w:val="-4"/>
        </w:rPr>
        <w:t xml:space="preserve"> </w:t>
      </w:r>
      <w:r>
        <w:t>clear</w:t>
      </w:r>
      <w:r>
        <w:rPr>
          <w:spacing w:val="-4"/>
        </w:rPr>
        <w:t xml:space="preserve"> </w:t>
      </w:r>
      <w:r>
        <w:t>definition</w:t>
      </w:r>
      <w:r>
        <w:rPr>
          <w:spacing w:val="-3"/>
        </w:rPr>
        <w:t xml:space="preserve"> </w:t>
      </w:r>
      <w:r>
        <w:t>of</w:t>
      </w:r>
      <w:r>
        <w:rPr>
          <w:spacing w:val="-4"/>
        </w:rPr>
        <w:t xml:space="preserve"> </w:t>
      </w:r>
      <w:r>
        <w:t>the</w:t>
      </w:r>
      <w:r>
        <w:rPr>
          <w:spacing w:val="-2"/>
        </w:rPr>
        <w:t xml:space="preserve"> </w:t>
      </w:r>
      <w:r>
        <w:t>Board</w:t>
      </w:r>
      <w:r>
        <w:rPr>
          <w:spacing w:val="-4"/>
        </w:rPr>
        <w:t xml:space="preserve"> </w:t>
      </w:r>
      <w:r>
        <w:t>Member</w:t>
      </w:r>
      <w:r>
        <w:rPr>
          <w:spacing w:val="-3"/>
        </w:rPr>
        <w:t xml:space="preserve"> </w:t>
      </w:r>
      <w:r>
        <w:t>role</w:t>
      </w:r>
      <w:r>
        <w:rPr>
          <w:spacing w:val="-2"/>
        </w:rPr>
        <w:t xml:space="preserve"> </w:t>
      </w:r>
      <w:r>
        <w:t>acting</w:t>
      </w:r>
      <w:r>
        <w:rPr>
          <w:spacing w:val="-4"/>
        </w:rPr>
        <w:t xml:space="preserve"> </w:t>
      </w:r>
      <w:r>
        <w:t>as</w:t>
      </w:r>
      <w:r>
        <w:rPr>
          <w:spacing w:val="-3"/>
        </w:rPr>
        <w:t xml:space="preserve"> </w:t>
      </w:r>
      <w:r>
        <w:t xml:space="preserve">a senior representative and </w:t>
      </w:r>
      <w:proofErr w:type="gramStart"/>
      <w:r>
        <w:t>messenger</w:t>
      </w:r>
      <w:proofErr w:type="gramEnd"/>
    </w:p>
    <w:p w14:paraId="33149BEE" w14:textId="77777777" w:rsidR="00933E37" w:rsidRDefault="00DA785E">
      <w:pPr>
        <w:pStyle w:val="ListParagraph"/>
        <w:numPr>
          <w:ilvl w:val="0"/>
          <w:numId w:val="3"/>
        </w:numPr>
        <w:tabs>
          <w:tab w:val="left" w:pos="1080"/>
          <w:tab w:val="left" w:pos="1081"/>
        </w:tabs>
        <w:spacing w:before="6" w:line="259" w:lineRule="auto"/>
        <w:ind w:right="1021"/>
      </w:pPr>
      <w:r>
        <w:t>Training,</w:t>
      </w:r>
      <w:r>
        <w:rPr>
          <w:spacing w:val="-2"/>
        </w:rPr>
        <w:t xml:space="preserve"> </w:t>
      </w:r>
      <w:r>
        <w:t>upskilling</w:t>
      </w:r>
      <w:r>
        <w:rPr>
          <w:spacing w:val="-4"/>
        </w:rPr>
        <w:t xml:space="preserve"> </w:t>
      </w:r>
      <w:r>
        <w:t>and</w:t>
      </w:r>
      <w:r>
        <w:rPr>
          <w:spacing w:val="-3"/>
        </w:rPr>
        <w:t xml:space="preserve"> </w:t>
      </w:r>
      <w:r>
        <w:t>mentorship</w:t>
      </w:r>
      <w:r>
        <w:rPr>
          <w:spacing w:val="-4"/>
        </w:rPr>
        <w:t xml:space="preserve"> </w:t>
      </w:r>
      <w:r>
        <w:t>is</w:t>
      </w:r>
      <w:r>
        <w:rPr>
          <w:spacing w:val="-3"/>
        </w:rPr>
        <w:t xml:space="preserve"> </w:t>
      </w:r>
      <w:r>
        <w:t>needed</w:t>
      </w:r>
      <w:r>
        <w:rPr>
          <w:spacing w:val="-3"/>
        </w:rPr>
        <w:t xml:space="preserve"> </w:t>
      </w:r>
      <w:r>
        <w:t>to</w:t>
      </w:r>
      <w:r>
        <w:rPr>
          <w:spacing w:val="-3"/>
        </w:rPr>
        <w:t xml:space="preserve"> </w:t>
      </w:r>
      <w:r>
        <w:t>develop</w:t>
      </w:r>
      <w:r>
        <w:rPr>
          <w:spacing w:val="-4"/>
        </w:rPr>
        <w:t xml:space="preserve"> </w:t>
      </w:r>
      <w:r>
        <w:t>the</w:t>
      </w:r>
      <w:r>
        <w:rPr>
          <w:spacing w:val="-2"/>
        </w:rPr>
        <w:t xml:space="preserve"> </w:t>
      </w:r>
      <w:r>
        <w:t>Board</w:t>
      </w:r>
      <w:r>
        <w:rPr>
          <w:spacing w:val="-4"/>
        </w:rPr>
        <w:t xml:space="preserve"> </w:t>
      </w:r>
      <w:r>
        <w:t>and</w:t>
      </w:r>
      <w:r>
        <w:rPr>
          <w:spacing w:val="-4"/>
        </w:rPr>
        <w:t xml:space="preserve"> </w:t>
      </w:r>
      <w:r>
        <w:t xml:space="preserve">its </w:t>
      </w:r>
      <w:proofErr w:type="gramStart"/>
      <w:r>
        <w:rPr>
          <w:spacing w:val="-2"/>
        </w:rPr>
        <w:t>membership</w:t>
      </w:r>
      <w:proofErr w:type="gramEnd"/>
    </w:p>
    <w:p w14:paraId="33149BEF" w14:textId="77777777" w:rsidR="00933E37" w:rsidRDefault="00DA785E">
      <w:pPr>
        <w:pStyle w:val="BodyText"/>
        <w:spacing w:before="157" w:line="259" w:lineRule="auto"/>
        <w:ind w:right="1075"/>
      </w:pPr>
      <w:r>
        <w:t>A review was also undertaken into other SEND Governance Structures in other local authorities to consider how other local authorities were addressing this issue.</w:t>
      </w:r>
      <w:r>
        <w:rPr>
          <w:spacing w:val="-2"/>
        </w:rPr>
        <w:t xml:space="preserve"> </w:t>
      </w:r>
      <w:r>
        <w:t>Following</w:t>
      </w:r>
      <w:r>
        <w:rPr>
          <w:spacing w:val="-4"/>
        </w:rPr>
        <w:t xml:space="preserve"> </w:t>
      </w:r>
      <w:r>
        <w:t>both</w:t>
      </w:r>
      <w:r>
        <w:rPr>
          <w:spacing w:val="-4"/>
        </w:rPr>
        <w:t xml:space="preserve"> </w:t>
      </w:r>
      <w:r>
        <w:t>these</w:t>
      </w:r>
      <w:r>
        <w:rPr>
          <w:spacing w:val="-2"/>
        </w:rPr>
        <w:t xml:space="preserve"> </w:t>
      </w:r>
      <w:r>
        <w:t>activities</w:t>
      </w:r>
      <w:r>
        <w:rPr>
          <w:spacing w:val="-2"/>
        </w:rPr>
        <w:t xml:space="preserve"> </w:t>
      </w:r>
      <w:r>
        <w:t>and</w:t>
      </w:r>
      <w:r>
        <w:rPr>
          <w:spacing w:val="-4"/>
        </w:rPr>
        <w:t xml:space="preserve"> </w:t>
      </w:r>
      <w:r>
        <w:t>internal</w:t>
      </w:r>
      <w:r>
        <w:rPr>
          <w:spacing w:val="-4"/>
        </w:rPr>
        <w:t xml:space="preserve"> </w:t>
      </w:r>
      <w:r>
        <w:t>discussions,</w:t>
      </w:r>
      <w:r>
        <w:rPr>
          <w:spacing w:val="-2"/>
        </w:rPr>
        <w:t xml:space="preserve"> </w:t>
      </w:r>
      <w:r>
        <w:t>a</w:t>
      </w:r>
      <w:r>
        <w:rPr>
          <w:spacing w:val="-6"/>
        </w:rPr>
        <w:t xml:space="preserve"> </w:t>
      </w:r>
      <w:r>
        <w:t>proposed</w:t>
      </w:r>
      <w:r>
        <w:rPr>
          <w:spacing w:val="-3"/>
        </w:rPr>
        <w:t xml:space="preserve"> </w:t>
      </w:r>
      <w:r>
        <w:t>reset of governance is suggested.</w:t>
      </w:r>
    </w:p>
    <w:p w14:paraId="33149BF0" w14:textId="77777777" w:rsidR="00933E37" w:rsidRDefault="00DA785E">
      <w:pPr>
        <w:pStyle w:val="BodyText"/>
        <w:spacing w:before="158" w:line="259" w:lineRule="auto"/>
        <w:ind w:right="1017"/>
      </w:pPr>
      <w:r>
        <w:t>The National SEND and Alternative Provision Improvement Plan outlines a proposed</w:t>
      </w:r>
      <w:r>
        <w:rPr>
          <w:spacing w:val="-4"/>
        </w:rPr>
        <w:t xml:space="preserve"> </w:t>
      </w:r>
      <w:r>
        <w:t>governance</w:t>
      </w:r>
      <w:r>
        <w:rPr>
          <w:spacing w:val="-5"/>
        </w:rPr>
        <w:t xml:space="preserve"> </w:t>
      </w:r>
      <w:r>
        <w:t>structure</w:t>
      </w:r>
      <w:r>
        <w:rPr>
          <w:spacing w:val="-3"/>
        </w:rPr>
        <w:t xml:space="preserve"> </w:t>
      </w:r>
      <w:r>
        <w:t>including</w:t>
      </w:r>
      <w:r>
        <w:rPr>
          <w:spacing w:val="-4"/>
        </w:rPr>
        <w:t xml:space="preserve"> </w:t>
      </w:r>
      <w:r>
        <w:t>establishing</w:t>
      </w:r>
      <w:r>
        <w:rPr>
          <w:spacing w:val="-4"/>
        </w:rPr>
        <w:t xml:space="preserve"> </w:t>
      </w:r>
      <w:r>
        <w:t>a</w:t>
      </w:r>
      <w:r>
        <w:rPr>
          <w:spacing w:val="-4"/>
        </w:rPr>
        <w:t xml:space="preserve"> </w:t>
      </w:r>
      <w:r>
        <w:t>Local</w:t>
      </w:r>
      <w:r>
        <w:rPr>
          <w:spacing w:val="-4"/>
        </w:rPr>
        <w:t xml:space="preserve"> </w:t>
      </w:r>
      <w:r>
        <w:t>SEND</w:t>
      </w:r>
      <w:r>
        <w:rPr>
          <w:spacing w:val="-3"/>
        </w:rPr>
        <w:t xml:space="preserve"> </w:t>
      </w:r>
      <w:r>
        <w:t>&amp;</w:t>
      </w:r>
      <w:r>
        <w:rPr>
          <w:spacing w:val="-4"/>
        </w:rPr>
        <w:t xml:space="preserve"> </w:t>
      </w:r>
      <w:r>
        <w:t xml:space="preserve">Alternative Provision Partnership including education, </w:t>
      </w:r>
      <w:proofErr w:type="gramStart"/>
      <w:r>
        <w:t>health</w:t>
      </w:r>
      <w:proofErr w:type="gramEnd"/>
      <w:r>
        <w:t xml:space="preserve"> and care partners with local authorities, responsible for a Local</w:t>
      </w:r>
      <w:r>
        <w:rPr>
          <w:spacing w:val="-1"/>
        </w:rPr>
        <w:t xml:space="preserve"> </w:t>
      </w:r>
      <w:r>
        <w:t>Inclusion Plan</w:t>
      </w:r>
      <w:r>
        <w:rPr>
          <w:spacing w:val="-1"/>
        </w:rPr>
        <w:t xml:space="preserve"> </w:t>
      </w:r>
      <w:r>
        <w:t>with</w:t>
      </w:r>
      <w:r>
        <w:rPr>
          <w:spacing w:val="-1"/>
        </w:rPr>
        <w:t xml:space="preserve"> </w:t>
      </w:r>
      <w:r>
        <w:t>greater clarity</w:t>
      </w:r>
      <w:r>
        <w:rPr>
          <w:spacing w:val="-2"/>
        </w:rPr>
        <w:t xml:space="preserve"> </w:t>
      </w:r>
      <w:r>
        <w:t>of</w:t>
      </w:r>
      <w:r>
        <w:rPr>
          <w:spacing w:val="-1"/>
        </w:rPr>
        <w:t xml:space="preserve"> </w:t>
      </w:r>
      <w:r>
        <w:t>the roles and responsibilities of the ICB and how these responsibilities should be discharged. During 2023, the government will be strengthening accountability structures including the publishing of local and national Inclusion Dashboards</w:t>
      </w:r>
    </w:p>
    <w:p w14:paraId="33149BF1" w14:textId="77777777" w:rsidR="00933E37" w:rsidRDefault="00933E37">
      <w:pPr>
        <w:spacing w:line="259" w:lineRule="auto"/>
        <w:sectPr w:rsidR="00933E37">
          <w:pgSz w:w="11910" w:h="16840"/>
          <w:pgMar w:top="1340" w:right="460" w:bottom="280" w:left="1080" w:header="720" w:footer="720" w:gutter="0"/>
          <w:cols w:space="720"/>
        </w:sectPr>
      </w:pPr>
    </w:p>
    <w:p w14:paraId="33149BF2" w14:textId="60C62116" w:rsidR="00933E37" w:rsidRDefault="00094145">
      <w:pPr>
        <w:pStyle w:val="BodyText"/>
        <w:spacing w:before="81" w:line="261" w:lineRule="auto"/>
        <w:ind w:right="1075"/>
      </w:pPr>
      <w:r>
        <w:rPr>
          <w:noProof/>
        </w:rPr>
        <w:lastRenderedPageBreak/>
        <mc:AlternateContent>
          <mc:Choice Requires="wps">
            <w:drawing>
              <wp:anchor distT="0" distB="0" distL="114300" distR="114300" simplePos="0" relativeHeight="15730688" behindDoc="0" locked="0" layoutInCell="1" allowOverlap="1" wp14:anchorId="33149C93" wp14:editId="0F26DBAC">
                <wp:simplePos x="0" y="0"/>
                <wp:positionH relativeFrom="page">
                  <wp:posOffset>7543800</wp:posOffset>
                </wp:positionH>
                <wp:positionV relativeFrom="page">
                  <wp:posOffset>19107150</wp:posOffset>
                </wp:positionV>
                <wp:extent cx="209550" cy="1403350"/>
                <wp:effectExtent l="0" t="0" r="0" b="0"/>
                <wp:wrapNone/>
                <wp:docPr id="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09550" cy="1403350"/>
                        </a:xfrm>
                        <a:custGeom>
                          <a:avLst/>
                          <a:gdLst>
                            <a:gd name="T0" fmla="+- 0 3960 3960"/>
                            <a:gd name="T1" fmla="*/ T0 w 330"/>
                            <a:gd name="T2" fmla="+- 0 10030 10030"/>
                            <a:gd name="T3" fmla="*/ 10030 h 2210"/>
                            <a:gd name="T4" fmla="+- 0 4024 3960"/>
                            <a:gd name="T5" fmla="*/ T4 w 330"/>
                            <a:gd name="T6" fmla="+- 0 10033 10030"/>
                            <a:gd name="T7" fmla="*/ 10033 h 2210"/>
                            <a:gd name="T8" fmla="+- 0 4077 3960"/>
                            <a:gd name="T9" fmla="*/ T8 w 330"/>
                            <a:gd name="T10" fmla="+- 0 10038 10030"/>
                            <a:gd name="T11" fmla="*/ 10038 h 2210"/>
                            <a:gd name="T12" fmla="+- 0 4112 3960"/>
                            <a:gd name="T13" fmla="*/ T12 w 330"/>
                            <a:gd name="T14" fmla="+- 0 10047 10030"/>
                            <a:gd name="T15" fmla="*/ 10047 h 2210"/>
                            <a:gd name="T16" fmla="+- 0 4125 3960"/>
                            <a:gd name="T17" fmla="*/ T16 w 330"/>
                            <a:gd name="T18" fmla="+- 0 10058 10030"/>
                            <a:gd name="T19" fmla="*/ 10058 h 2210"/>
                            <a:gd name="T20" fmla="+- 0 4125 3960"/>
                            <a:gd name="T21" fmla="*/ T20 w 330"/>
                            <a:gd name="T22" fmla="+- 0 11108 10030"/>
                            <a:gd name="T23" fmla="*/ 11108 h 2210"/>
                            <a:gd name="T24" fmla="+- 0 4138 3960"/>
                            <a:gd name="T25" fmla="*/ T24 w 330"/>
                            <a:gd name="T26" fmla="+- 0 11119 10030"/>
                            <a:gd name="T27" fmla="*/ 11119 h 2210"/>
                            <a:gd name="T28" fmla="+- 0 4173 3960"/>
                            <a:gd name="T29" fmla="*/ T28 w 330"/>
                            <a:gd name="T30" fmla="+- 0 11127 10030"/>
                            <a:gd name="T31" fmla="*/ 11127 h 2210"/>
                            <a:gd name="T32" fmla="+- 0 4226 3960"/>
                            <a:gd name="T33" fmla="*/ T32 w 330"/>
                            <a:gd name="T34" fmla="+- 0 11133 10030"/>
                            <a:gd name="T35" fmla="*/ 11133 h 2210"/>
                            <a:gd name="T36" fmla="+- 0 4290 3960"/>
                            <a:gd name="T37" fmla="*/ T36 w 330"/>
                            <a:gd name="T38" fmla="+- 0 11135 10030"/>
                            <a:gd name="T39" fmla="*/ 11135 h 2210"/>
                            <a:gd name="T40" fmla="+- 0 4226 3960"/>
                            <a:gd name="T41" fmla="*/ T40 w 330"/>
                            <a:gd name="T42" fmla="+- 0 11138 10030"/>
                            <a:gd name="T43" fmla="*/ 11138 h 2210"/>
                            <a:gd name="T44" fmla="+- 0 4173 3960"/>
                            <a:gd name="T45" fmla="*/ T44 w 330"/>
                            <a:gd name="T46" fmla="+- 0 11143 10030"/>
                            <a:gd name="T47" fmla="*/ 11143 h 2210"/>
                            <a:gd name="T48" fmla="+- 0 4138 3960"/>
                            <a:gd name="T49" fmla="*/ T48 w 330"/>
                            <a:gd name="T50" fmla="+- 0 11152 10030"/>
                            <a:gd name="T51" fmla="*/ 11152 h 2210"/>
                            <a:gd name="T52" fmla="+- 0 4125 3960"/>
                            <a:gd name="T53" fmla="*/ T52 w 330"/>
                            <a:gd name="T54" fmla="+- 0 11163 10030"/>
                            <a:gd name="T55" fmla="*/ 11163 h 2210"/>
                            <a:gd name="T56" fmla="+- 0 4125 3960"/>
                            <a:gd name="T57" fmla="*/ T56 w 330"/>
                            <a:gd name="T58" fmla="+- 0 12213 10030"/>
                            <a:gd name="T59" fmla="*/ 12213 h 2210"/>
                            <a:gd name="T60" fmla="+- 0 4112 3960"/>
                            <a:gd name="T61" fmla="*/ T60 w 330"/>
                            <a:gd name="T62" fmla="+- 0 12224 10030"/>
                            <a:gd name="T63" fmla="*/ 12224 h 2210"/>
                            <a:gd name="T64" fmla="+- 0 4077 3960"/>
                            <a:gd name="T65" fmla="*/ T64 w 330"/>
                            <a:gd name="T66" fmla="+- 0 12232 10030"/>
                            <a:gd name="T67" fmla="*/ 12232 h 2210"/>
                            <a:gd name="T68" fmla="+- 0 4024 3960"/>
                            <a:gd name="T69" fmla="*/ T68 w 330"/>
                            <a:gd name="T70" fmla="+- 0 12238 10030"/>
                            <a:gd name="T71" fmla="*/ 12238 h 2210"/>
                            <a:gd name="T72" fmla="+- 0 3960 3960"/>
                            <a:gd name="T73" fmla="*/ T72 w 330"/>
                            <a:gd name="T74" fmla="+- 0 12240 10030"/>
                            <a:gd name="T75" fmla="*/ 12240 h 22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30" h="2210">
                              <a:moveTo>
                                <a:pt x="0" y="0"/>
                              </a:moveTo>
                              <a:lnTo>
                                <a:pt x="64" y="3"/>
                              </a:lnTo>
                              <a:lnTo>
                                <a:pt x="117" y="8"/>
                              </a:lnTo>
                              <a:lnTo>
                                <a:pt x="152" y="17"/>
                              </a:lnTo>
                              <a:lnTo>
                                <a:pt x="165" y="28"/>
                              </a:lnTo>
                              <a:lnTo>
                                <a:pt x="165" y="1078"/>
                              </a:lnTo>
                              <a:lnTo>
                                <a:pt x="178" y="1089"/>
                              </a:lnTo>
                              <a:lnTo>
                                <a:pt x="213" y="1097"/>
                              </a:lnTo>
                              <a:lnTo>
                                <a:pt x="266" y="1103"/>
                              </a:lnTo>
                              <a:lnTo>
                                <a:pt x="330" y="1105"/>
                              </a:lnTo>
                              <a:lnTo>
                                <a:pt x="266" y="1108"/>
                              </a:lnTo>
                              <a:lnTo>
                                <a:pt x="213" y="1113"/>
                              </a:lnTo>
                              <a:lnTo>
                                <a:pt x="178" y="1122"/>
                              </a:lnTo>
                              <a:lnTo>
                                <a:pt x="165" y="1133"/>
                              </a:lnTo>
                              <a:lnTo>
                                <a:pt x="165" y="2183"/>
                              </a:lnTo>
                              <a:lnTo>
                                <a:pt x="152" y="2194"/>
                              </a:lnTo>
                              <a:lnTo>
                                <a:pt x="117" y="2202"/>
                              </a:lnTo>
                              <a:lnTo>
                                <a:pt x="64" y="2208"/>
                              </a:lnTo>
                              <a:lnTo>
                                <a:pt x="0" y="2210"/>
                              </a:lnTo>
                            </a:path>
                          </a:pathLst>
                        </a:custGeom>
                        <a:noFill/>
                        <a:ln w="6350">
                          <a:solidFill>
                            <a:srgbClr val="EC7C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85CCD9" id="docshape19"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4pt,1504.5pt,597.2pt,1504.65pt,599.85pt,1504.9pt,601.6pt,1505.35pt,602.25pt,1505.9pt,602.25pt,1558.4pt,602.9pt,1558.95pt,604.65pt,1559.35pt,607.3pt,1559.65pt,610.5pt,1559.75pt,607.3pt,1559.9pt,604.65pt,1560.15pt,602.9pt,1560.6pt,602.25pt,1561.15pt,602.25pt,1613.65pt,601.6pt,1614.2pt,599.85pt,1614.6pt,597.2pt,1614.9pt,594pt,1615pt" coordsize="330,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" filled="f" strokecolor="#ec7c30" strokeweight=".5pt">
                <v:path arrowok="t" o:connecttype="custom" o:connectlocs="0,6369050;40640,6370955;74295,6374130;96520,6379845;104775,6386830;104775,7053580;113030,7060565;135255,7065645;168910,7069455;209550,7070725;168910,7072630;135255,7075805;113030,7081520;104775,7088505;104775,7755255;96520,7762240;74295,7767320;40640,7771130;0,7772400" o:connectangles="0,0,0,0,0,0,0,0,0,0,0,0,0,0,0,0,0,0,0"/>
                <o:lock v:ext="edit" verticies="t"/>
                <w10:wrap anchorx="page" anchory="page"/>
              </v:polyline>
            </w:pict>
          </mc:Fallback>
        </mc:AlternateContent>
      </w:r>
      <w:r>
        <w:rPr>
          <w:noProof/>
        </w:rPr>
        <mc:AlternateContent>
          <mc:Choice Requires="wps">
            <w:drawing>
              <wp:anchor distT="0" distB="0" distL="114300" distR="114300" simplePos="0" relativeHeight="15731200" behindDoc="0" locked="0" layoutInCell="1" allowOverlap="1" wp14:anchorId="33149C94" wp14:editId="358F9B48">
                <wp:simplePos x="0" y="0"/>
                <wp:positionH relativeFrom="page">
                  <wp:posOffset>1905000</wp:posOffset>
                </wp:positionH>
                <wp:positionV relativeFrom="page">
                  <wp:posOffset>19335750</wp:posOffset>
                </wp:positionV>
                <wp:extent cx="101600" cy="1352550"/>
                <wp:effectExtent l="0" t="0" r="0" b="0"/>
                <wp:wrapNone/>
                <wp:docPr id="1"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1600" cy="1352550"/>
                        </a:xfrm>
                        <a:custGeom>
                          <a:avLst/>
                          <a:gdLst>
                            <a:gd name="T0" fmla="+- 0 1160 1000"/>
                            <a:gd name="T1" fmla="*/ T0 w 160"/>
                            <a:gd name="T2" fmla="+- 0 12280 10150"/>
                            <a:gd name="T3" fmla="*/ 12280 h 2130"/>
                            <a:gd name="T4" fmla="+- 0 1098 1000"/>
                            <a:gd name="T5" fmla="*/ T4 w 160"/>
                            <a:gd name="T6" fmla="+- 0 12279 10150"/>
                            <a:gd name="T7" fmla="*/ 12279 h 2130"/>
                            <a:gd name="T8" fmla="+- 0 1047 1000"/>
                            <a:gd name="T9" fmla="*/ T8 w 160"/>
                            <a:gd name="T10" fmla="+- 0 12276 10150"/>
                            <a:gd name="T11" fmla="*/ 12276 h 2130"/>
                            <a:gd name="T12" fmla="+- 0 1013 1000"/>
                            <a:gd name="T13" fmla="*/ T12 w 160"/>
                            <a:gd name="T14" fmla="+- 0 12272 10150"/>
                            <a:gd name="T15" fmla="*/ 12272 h 2130"/>
                            <a:gd name="T16" fmla="+- 0 1000 1000"/>
                            <a:gd name="T17" fmla="*/ T16 w 160"/>
                            <a:gd name="T18" fmla="+- 0 12267 10150"/>
                            <a:gd name="T19" fmla="*/ 12267 h 2130"/>
                            <a:gd name="T20" fmla="+- 0 1000 1000"/>
                            <a:gd name="T21" fmla="*/ T20 w 160"/>
                            <a:gd name="T22" fmla="+- 0 10164 10150"/>
                            <a:gd name="T23" fmla="*/ 10164 h 2130"/>
                            <a:gd name="T24" fmla="+- 0 1013 1000"/>
                            <a:gd name="T25" fmla="*/ T24 w 160"/>
                            <a:gd name="T26" fmla="+- 0 10158 10150"/>
                            <a:gd name="T27" fmla="*/ 10158 h 2130"/>
                            <a:gd name="T28" fmla="+- 0 1047 1000"/>
                            <a:gd name="T29" fmla="*/ T28 w 160"/>
                            <a:gd name="T30" fmla="+- 0 10154 10150"/>
                            <a:gd name="T31" fmla="*/ 10154 h 2130"/>
                            <a:gd name="T32" fmla="+- 0 1098 1000"/>
                            <a:gd name="T33" fmla="*/ T32 w 160"/>
                            <a:gd name="T34" fmla="+- 0 10151 10150"/>
                            <a:gd name="T35" fmla="*/ 10151 h 2130"/>
                            <a:gd name="T36" fmla="+- 0 1160 1000"/>
                            <a:gd name="T37" fmla="*/ T36 w 160"/>
                            <a:gd name="T38" fmla="+- 0 10150 10150"/>
                            <a:gd name="T39" fmla="*/ 10150 h 2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0" h="2130">
                              <a:moveTo>
                                <a:pt x="160" y="2130"/>
                              </a:moveTo>
                              <a:lnTo>
                                <a:pt x="98" y="2129"/>
                              </a:lnTo>
                              <a:lnTo>
                                <a:pt x="47" y="2126"/>
                              </a:lnTo>
                              <a:lnTo>
                                <a:pt x="13" y="2122"/>
                              </a:lnTo>
                              <a:lnTo>
                                <a:pt x="0" y="2117"/>
                              </a:lnTo>
                              <a:lnTo>
                                <a:pt x="0" y="14"/>
                              </a:lnTo>
                              <a:lnTo>
                                <a:pt x="13" y="8"/>
                              </a:lnTo>
                              <a:lnTo>
                                <a:pt x="47" y="4"/>
                              </a:lnTo>
                              <a:lnTo>
                                <a:pt x="98" y="1"/>
                              </a:lnTo>
                              <a:lnTo>
                                <a:pt x="160" y="0"/>
                              </a:lnTo>
                            </a:path>
                          </a:pathLst>
                        </a:custGeom>
                        <a:noFill/>
                        <a:ln w="6350">
                          <a:solidFill>
                            <a:srgbClr val="EC7C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69694E" id="docshape20"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8pt,1629pt,154.9pt,1628.95pt,152.35pt,1628.8pt,150.65pt,1628.6pt,150pt,1628.35pt,150pt,1523.2pt,150.65pt,1522.9pt,152.35pt,1522.7pt,154.9pt,1522.55pt,158pt,1522.5pt" coordsize="160,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" filled="f" strokecolor="#ec7c30" strokeweight=".5pt">
                <v:path arrowok="t" o:connecttype="custom" o:connectlocs="101600,7797800;62230,7797165;29845,7795260;8255,7792720;0,7789545;0,6454140;8255,6450330;29845,6447790;62230,6445885;101600,6445250" o:connectangles="0,0,0,0,0,0,0,0,0,0"/>
                <o:lock v:ext="edit" verticies="t"/>
                <w10:wrap anchorx="page" anchory="page"/>
              </v:polyline>
            </w:pict>
          </mc:Fallback>
        </mc:AlternateContent>
      </w:r>
      <w:r w:rsidR="00DA785E">
        <w:t>form</w:t>
      </w:r>
      <w:r w:rsidR="00DA785E">
        <w:rPr>
          <w:spacing w:val="-2"/>
        </w:rPr>
        <w:t xml:space="preserve"> </w:t>
      </w:r>
      <w:r w:rsidR="00DA785E">
        <w:t>the</w:t>
      </w:r>
      <w:r w:rsidR="00DA785E">
        <w:rPr>
          <w:spacing w:val="-2"/>
        </w:rPr>
        <w:t xml:space="preserve"> </w:t>
      </w:r>
      <w:r w:rsidR="00DA785E">
        <w:t>autumn</w:t>
      </w:r>
      <w:r w:rsidR="00DA785E">
        <w:rPr>
          <w:spacing w:val="-5"/>
        </w:rPr>
        <w:t xml:space="preserve"> </w:t>
      </w:r>
      <w:r w:rsidR="00DA785E">
        <w:t>2023</w:t>
      </w:r>
      <w:r w:rsidR="00DA785E">
        <w:rPr>
          <w:spacing w:val="-2"/>
        </w:rPr>
        <w:t xml:space="preserve"> </w:t>
      </w:r>
      <w:r w:rsidR="00DA785E">
        <w:t>and</w:t>
      </w:r>
      <w:r w:rsidR="00DA785E">
        <w:rPr>
          <w:spacing w:val="-3"/>
        </w:rPr>
        <w:t xml:space="preserve"> </w:t>
      </w:r>
      <w:r w:rsidR="00DA785E">
        <w:t>local</w:t>
      </w:r>
      <w:r w:rsidR="00DA785E">
        <w:rPr>
          <w:spacing w:val="-4"/>
        </w:rPr>
        <w:t xml:space="preserve"> </w:t>
      </w:r>
      <w:r w:rsidR="00DA785E">
        <w:t>ICBs</w:t>
      </w:r>
      <w:r w:rsidR="00DA785E">
        <w:rPr>
          <w:spacing w:val="-3"/>
        </w:rPr>
        <w:t xml:space="preserve"> </w:t>
      </w:r>
      <w:r w:rsidR="00DA785E">
        <w:t>will</w:t>
      </w:r>
      <w:r w:rsidR="00DA785E">
        <w:rPr>
          <w:spacing w:val="-4"/>
        </w:rPr>
        <w:t xml:space="preserve"> </w:t>
      </w:r>
      <w:r w:rsidR="00DA785E">
        <w:t>be</w:t>
      </w:r>
      <w:r w:rsidR="00DA785E">
        <w:rPr>
          <w:spacing w:val="-2"/>
        </w:rPr>
        <w:t xml:space="preserve"> </w:t>
      </w:r>
      <w:r w:rsidR="00DA785E">
        <w:t>required</w:t>
      </w:r>
      <w:r w:rsidR="00DA785E">
        <w:rPr>
          <w:spacing w:val="-3"/>
        </w:rPr>
        <w:t xml:space="preserve"> </w:t>
      </w:r>
      <w:r w:rsidR="00DA785E">
        <w:t>to</w:t>
      </w:r>
      <w:r w:rsidR="00DA785E">
        <w:rPr>
          <w:spacing w:val="-3"/>
        </w:rPr>
        <w:t xml:space="preserve"> </w:t>
      </w:r>
      <w:r w:rsidR="00DA785E">
        <w:t>have</w:t>
      </w:r>
      <w:r w:rsidR="00DA785E">
        <w:rPr>
          <w:spacing w:val="-2"/>
        </w:rPr>
        <w:t xml:space="preserve"> </w:t>
      </w:r>
      <w:r w:rsidR="00DA785E">
        <w:t>an</w:t>
      </w:r>
      <w:r w:rsidR="00DA785E">
        <w:rPr>
          <w:spacing w:val="-4"/>
        </w:rPr>
        <w:t xml:space="preserve"> </w:t>
      </w:r>
      <w:r w:rsidR="00DA785E">
        <w:t>Executive Board Member Lead with explicitly accountable for SEND.</w:t>
      </w:r>
    </w:p>
    <w:p w14:paraId="33149BF3" w14:textId="77777777" w:rsidR="00933E37" w:rsidRDefault="00933E37">
      <w:pPr>
        <w:pStyle w:val="BodyText"/>
        <w:ind w:left="0"/>
        <w:rPr>
          <w:sz w:val="26"/>
        </w:rPr>
      </w:pPr>
    </w:p>
    <w:p w14:paraId="33149BF4" w14:textId="77777777" w:rsidR="00933E37" w:rsidRDefault="00933E37">
      <w:pPr>
        <w:pStyle w:val="BodyText"/>
        <w:spacing w:before="10"/>
        <w:ind w:left="0"/>
        <w:rPr>
          <w:sz w:val="23"/>
        </w:rPr>
      </w:pPr>
    </w:p>
    <w:p w14:paraId="33149BF5" w14:textId="77777777" w:rsidR="00933E37" w:rsidRDefault="00DA785E">
      <w:pPr>
        <w:pStyle w:val="Heading1"/>
        <w:ind w:left="360" w:firstLine="0"/>
      </w:pPr>
      <w:r>
        <w:t>Proposed</w:t>
      </w:r>
      <w:r>
        <w:rPr>
          <w:spacing w:val="-11"/>
        </w:rPr>
        <w:t xml:space="preserve"> </w:t>
      </w:r>
      <w:r>
        <w:t>Governance</w:t>
      </w:r>
      <w:r>
        <w:rPr>
          <w:spacing w:val="-10"/>
        </w:rPr>
        <w:t xml:space="preserve"> </w:t>
      </w:r>
      <w:r>
        <w:rPr>
          <w:spacing w:val="-2"/>
        </w:rPr>
        <w:t>Structure</w:t>
      </w:r>
    </w:p>
    <w:p w14:paraId="33149BF6" w14:textId="77777777" w:rsidR="00933E37" w:rsidRDefault="00DA785E">
      <w:pPr>
        <w:pStyle w:val="BodyText"/>
        <w:spacing w:before="179" w:line="259" w:lineRule="auto"/>
        <w:ind w:right="1017"/>
      </w:pPr>
      <w:r>
        <w:t>The</w:t>
      </w:r>
      <w:r>
        <w:rPr>
          <w:spacing w:val="-3"/>
        </w:rPr>
        <w:t xml:space="preserve"> </w:t>
      </w:r>
      <w:r>
        <w:t>following</w:t>
      </w:r>
      <w:r>
        <w:rPr>
          <w:spacing w:val="-4"/>
        </w:rPr>
        <w:t xml:space="preserve"> </w:t>
      </w:r>
      <w:r>
        <w:t>proposal</w:t>
      </w:r>
      <w:r>
        <w:rPr>
          <w:spacing w:val="-4"/>
        </w:rPr>
        <w:t xml:space="preserve"> </w:t>
      </w:r>
      <w:r>
        <w:t>is</w:t>
      </w:r>
      <w:r>
        <w:rPr>
          <w:spacing w:val="-3"/>
        </w:rPr>
        <w:t xml:space="preserve"> </w:t>
      </w:r>
      <w:r>
        <w:t>made</w:t>
      </w:r>
      <w:r>
        <w:rPr>
          <w:spacing w:val="-2"/>
        </w:rPr>
        <w:t xml:space="preserve"> </w:t>
      </w:r>
      <w:r>
        <w:t>for</w:t>
      </w:r>
      <w:r>
        <w:rPr>
          <w:spacing w:val="-3"/>
        </w:rPr>
        <w:t xml:space="preserve"> </w:t>
      </w:r>
      <w:r>
        <w:t>West</w:t>
      </w:r>
      <w:r>
        <w:rPr>
          <w:spacing w:val="-3"/>
        </w:rPr>
        <w:t xml:space="preserve"> </w:t>
      </w:r>
      <w:r>
        <w:t>Sussex’s</w:t>
      </w:r>
      <w:r>
        <w:rPr>
          <w:spacing w:val="-2"/>
        </w:rPr>
        <w:t xml:space="preserve"> </w:t>
      </w:r>
      <w:r>
        <w:t>local</w:t>
      </w:r>
      <w:r>
        <w:rPr>
          <w:spacing w:val="-3"/>
        </w:rPr>
        <w:t xml:space="preserve"> </w:t>
      </w:r>
      <w:r>
        <w:t>Governance</w:t>
      </w:r>
      <w:r>
        <w:rPr>
          <w:spacing w:val="-2"/>
        </w:rPr>
        <w:t xml:space="preserve"> </w:t>
      </w:r>
      <w:r>
        <w:t>of</w:t>
      </w:r>
      <w:r>
        <w:rPr>
          <w:spacing w:val="-4"/>
        </w:rPr>
        <w:t xml:space="preserve"> </w:t>
      </w:r>
      <w:r>
        <w:t>SEND</w:t>
      </w:r>
      <w:r>
        <w:rPr>
          <w:spacing w:val="-2"/>
        </w:rPr>
        <w:t xml:space="preserve"> </w:t>
      </w:r>
      <w:r>
        <w:t>and Alternative Provision including the key partnerships that are required to secure effective oversight and escalation routes where required.</w:t>
      </w:r>
    </w:p>
    <w:p w14:paraId="33149BF7" w14:textId="77777777" w:rsidR="00933E37" w:rsidRDefault="00DA785E">
      <w:pPr>
        <w:pStyle w:val="BodyText"/>
        <w:spacing w:before="158" w:line="259" w:lineRule="auto"/>
        <w:ind w:right="1017"/>
      </w:pPr>
      <w:r>
        <w:t>The concept of the SEND Partnership Forum has been replaced by focused working</w:t>
      </w:r>
      <w:r>
        <w:rPr>
          <w:spacing w:val="-4"/>
        </w:rPr>
        <w:t xml:space="preserve"> </w:t>
      </w:r>
      <w:r>
        <w:t>groups</w:t>
      </w:r>
      <w:r>
        <w:rPr>
          <w:spacing w:val="-3"/>
        </w:rPr>
        <w:t xml:space="preserve"> </w:t>
      </w:r>
      <w:r>
        <w:t>based</w:t>
      </w:r>
      <w:r>
        <w:rPr>
          <w:spacing w:val="-3"/>
        </w:rPr>
        <w:t xml:space="preserve"> </w:t>
      </w:r>
      <w:r>
        <w:t>on</w:t>
      </w:r>
      <w:r>
        <w:rPr>
          <w:spacing w:val="-3"/>
        </w:rPr>
        <w:t xml:space="preserve"> </w:t>
      </w:r>
      <w:r>
        <w:t>themes</w:t>
      </w:r>
      <w:r>
        <w:rPr>
          <w:spacing w:val="-2"/>
        </w:rPr>
        <w:t xml:space="preserve"> </w:t>
      </w:r>
      <w:r>
        <w:t>to</w:t>
      </w:r>
      <w:r>
        <w:rPr>
          <w:spacing w:val="-3"/>
        </w:rPr>
        <w:t xml:space="preserve"> </w:t>
      </w:r>
      <w:r>
        <w:t>ensure</w:t>
      </w:r>
      <w:r>
        <w:rPr>
          <w:spacing w:val="-5"/>
        </w:rPr>
        <w:t xml:space="preserve"> </w:t>
      </w:r>
      <w:r>
        <w:t>a</w:t>
      </w:r>
      <w:r>
        <w:rPr>
          <w:spacing w:val="-4"/>
        </w:rPr>
        <w:t xml:space="preserve"> </w:t>
      </w:r>
      <w:r>
        <w:t>tight</w:t>
      </w:r>
      <w:r>
        <w:rPr>
          <w:spacing w:val="-4"/>
        </w:rPr>
        <w:t xml:space="preserve"> </w:t>
      </w:r>
      <w:r>
        <w:t>focus</w:t>
      </w:r>
      <w:r>
        <w:rPr>
          <w:spacing w:val="-3"/>
        </w:rPr>
        <w:t xml:space="preserve"> </w:t>
      </w:r>
      <w:r>
        <w:t>with</w:t>
      </w:r>
      <w:r>
        <w:rPr>
          <w:spacing w:val="-4"/>
        </w:rPr>
        <w:t xml:space="preserve"> </w:t>
      </w:r>
      <w:r>
        <w:t>key</w:t>
      </w:r>
      <w:r>
        <w:rPr>
          <w:spacing w:val="-1"/>
        </w:rPr>
        <w:t xml:space="preserve"> </w:t>
      </w:r>
      <w:r>
        <w:t>partners</w:t>
      </w:r>
      <w:r>
        <w:rPr>
          <w:spacing w:val="-3"/>
        </w:rPr>
        <w:t xml:space="preserve"> </w:t>
      </w:r>
      <w:r>
        <w:t>in those areas of priority. An Executive Governance Partnership has been established to allow for rapid escalation into key Strategic Partners where progress is challenging and to allow for reporting by exception.</w:t>
      </w:r>
    </w:p>
    <w:p w14:paraId="33149BF8" w14:textId="77777777" w:rsidR="00933E37" w:rsidRDefault="00933E37">
      <w:pPr>
        <w:pStyle w:val="BodyText"/>
        <w:ind w:left="0"/>
        <w:rPr>
          <w:sz w:val="26"/>
        </w:rPr>
      </w:pPr>
    </w:p>
    <w:p w14:paraId="33149BF9" w14:textId="77777777" w:rsidR="00933E37" w:rsidRDefault="00933E37">
      <w:pPr>
        <w:pStyle w:val="BodyText"/>
        <w:spacing w:before="4"/>
        <w:ind w:left="0"/>
        <w:rPr>
          <w:sz w:val="24"/>
        </w:rPr>
      </w:pPr>
    </w:p>
    <w:p w14:paraId="31086682" w14:textId="1B49C0E2" w:rsidR="00507A5D" w:rsidRDefault="00DA785E" w:rsidP="0065363E">
      <w:pPr>
        <w:pStyle w:val="BodyText"/>
        <w:rPr>
          <w:b/>
        </w:rPr>
      </w:pPr>
      <w:r>
        <w:t>The</w:t>
      </w:r>
      <w:r>
        <w:rPr>
          <w:spacing w:val="-6"/>
        </w:rPr>
        <w:t xml:space="preserve"> </w:t>
      </w:r>
      <w:r>
        <w:t>detailed</w:t>
      </w:r>
      <w:r>
        <w:rPr>
          <w:spacing w:val="-3"/>
        </w:rPr>
        <w:t xml:space="preserve"> </w:t>
      </w:r>
      <w:r>
        <w:t>structure</w:t>
      </w:r>
      <w:r>
        <w:rPr>
          <w:spacing w:val="-5"/>
        </w:rPr>
        <w:t xml:space="preserve"> </w:t>
      </w:r>
      <w:r>
        <w:t>and</w:t>
      </w:r>
      <w:r>
        <w:rPr>
          <w:spacing w:val="-4"/>
        </w:rPr>
        <w:t xml:space="preserve"> </w:t>
      </w:r>
      <w:r>
        <w:t>terms</w:t>
      </w:r>
      <w:r>
        <w:rPr>
          <w:spacing w:val="-3"/>
        </w:rPr>
        <w:t xml:space="preserve"> </w:t>
      </w:r>
      <w:r>
        <w:t>of</w:t>
      </w:r>
      <w:r>
        <w:rPr>
          <w:spacing w:val="-4"/>
        </w:rPr>
        <w:t xml:space="preserve"> </w:t>
      </w:r>
      <w:r>
        <w:t>reference</w:t>
      </w:r>
      <w:r>
        <w:rPr>
          <w:spacing w:val="-3"/>
        </w:rPr>
        <w:t xml:space="preserve"> </w:t>
      </w:r>
      <w:r>
        <w:t>for</w:t>
      </w:r>
      <w:r>
        <w:rPr>
          <w:spacing w:val="-3"/>
        </w:rPr>
        <w:t xml:space="preserve"> </w:t>
      </w:r>
      <w:r>
        <w:t>each</w:t>
      </w:r>
      <w:r>
        <w:rPr>
          <w:spacing w:val="-4"/>
        </w:rPr>
        <w:t xml:space="preserve"> </w:t>
      </w:r>
      <w:r>
        <w:t>group</w:t>
      </w:r>
      <w:r>
        <w:rPr>
          <w:spacing w:val="-4"/>
        </w:rPr>
        <w:t xml:space="preserve"> </w:t>
      </w:r>
      <w:r>
        <w:t>is</w:t>
      </w:r>
      <w:r>
        <w:rPr>
          <w:spacing w:val="-2"/>
        </w:rPr>
        <w:t xml:space="preserve"> </w:t>
      </w:r>
      <w:r w:rsidR="0065363E">
        <w:t>attached</w:t>
      </w:r>
      <w:r>
        <w:rPr>
          <w:spacing w:val="-2"/>
        </w:rPr>
        <w:t>.</w:t>
      </w:r>
    </w:p>
    <w:p w14:paraId="73CF6326" w14:textId="77777777" w:rsidR="002A1C09" w:rsidRDefault="002A1C09">
      <w:pPr>
        <w:pStyle w:val="BodyText"/>
        <w:ind w:left="0"/>
        <w:rPr>
          <w:b/>
          <w:sz w:val="20"/>
        </w:rPr>
      </w:pPr>
    </w:p>
    <w:p w14:paraId="1ED91BEC" w14:textId="77777777" w:rsidR="002A1C09" w:rsidRDefault="002A1C09">
      <w:pPr>
        <w:pStyle w:val="BodyText"/>
        <w:ind w:left="0"/>
        <w:rPr>
          <w:b/>
          <w:sz w:val="20"/>
        </w:rPr>
      </w:pPr>
    </w:p>
    <w:p w14:paraId="33149C27" w14:textId="174CD6AB" w:rsidR="00933E37" w:rsidRDefault="00933E37">
      <w:pPr>
        <w:rPr>
          <w:rFonts w:ascii="Times New Roman"/>
          <w:sz w:val="16"/>
        </w:rPr>
        <w:sectPr w:rsidR="00933E37">
          <w:pgSz w:w="11910" w:h="16840"/>
          <w:pgMar w:top="1340" w:right="460" w:bottom="280" w:left="1080" w:header="720" w:footer="720" w:gutter="0"/>
          <w:cols w:space="720"/>
        </w:sectPr>
      </w:pPr>
    </w:p>
    <w:p w14:paraId="33149C28" w14:textId="77777777" w:rsidR="00933E37" w:rsidRDefault="00DA785E">
      <w:pPr>
        <w:spacing w:before="73"/>
        <w:ind w:left="360"/>
        <w:rPr>
          <w:b/>
        </w:rPr>
      </w:pPr>
      <w:r>
        <w:rPr>
          <w:b/>
        </w:rPr>
        <w:lastRenderedPageBreak/>
        <w:t>Proposed</w:t>
      </w:r>
      <w:r>
        <w:rPr>
          <w:b/>
          <w:spacing w:val="-10"/>
        </w:rPr>
        <w:t xml:space="preserve"> </w:t>
      </w:r>
      <w:r>
        <w:rPr>
          <w:b/>
        </w:rPr>
        <w:t>Governance</w:t>
      </w:r>
      <w:r>
        <w:rPr>
          <w:b/>
          <w:spacing w:val="-7"/>
        </w:rPr>
        <w:t xml:space="preserve"> </w:t>
      </w:r>
      <w:r>
        <w:rPr>
          <w:b/>
        </w:rPr>
        <w:t>Structure</w:t>
      </w:r>
      <w:r>
        <w:rPr>
          <w:b/>
          <w:spacing w:val="-6"/>
        </w:rPr>
        <w:t xml:space="preserve"> </w:t>
      </w:r>
      <w:r>
        <w:rPr>
          <w:b/>
        </w:rPr>
        <w:t>and</w:t>
      </w:r>
      <w:r>
        <w:rPr>
          <w:b/>
          <w:spacing w:val="-8"/>
        </w:rPr>
        <w:t xml:space="preserve"> </w:t>
      </w:r>
      <w:r>
        <w:rPr>
          <w:b/>
        </w:rPr>
        <w:t>Ways</w:t>
      </w:r>
      <w:r>
        <w:rPr>
          <w:b/>
          <w:spacing w:val="-5"/>
        </w:rPr>
        <w:t xml:space="preserve"> </w:t>
      </w:r>
      <w:r>
        <w:rPr>
          <w:b/>
        </w:rPr>
        <w:t>of</w:t>
      </w:r>
      <w:r>
        <w:rPr>
          <w:b/>
          <w:spacing w:val="-6"/>
        </w:rPr>
        <w:t xml:space="preserve"> </w:t>
      </w:r>
      <w:r>
        <w:rPr>
          <w:b/>
          <w:spacing w:val="-2"/>
        </w:rPr>
        <w:t>Working</w:t>
      </w:r>
    </w:p>
    <w:p w14:paraId="33149C29" w14:textId="4086FC65" w:rsidR="00933E37" w:rsidRDefault="00DA785E">
      <w:pPr>
        <w:pStyle w:val="ListParagraph"/>
        <w:numPr>
          <w:ilvl w:val="0"/>
          <w:numId w:val="2"/>
        </w:numPr>
        <w:tabs>
          <w:tab w:val="left" w:pos="1081"/>
        </w:tabs>
        <w:spacing w:before="181"/>
        <w:ind w:hanging="361"/>
        <w:rPr>
          <w:b/>
        </w:rPr>
      </w:pPr>
      <w:r>
        <w:rPr>
          <w:b/>
        </w:rPr>
        <w:t>SEND</w:t>
      </w:r>
      <w:r>
        <w:rPr>
          <w:b/>
          <w:spacing w:val="-8"/>
        </w:rPr>
        <w:t xml:space="preserve"> </w:t>
      </w:r>
      <w:r w:rsidR="002A1C09">
        <w:rPr>
          <w:b/>
          <w:spacing w:val="-8"/>
        </w:rPr>
        <w:t xml:space="preserve">and Alternative Provision </w:t>
      </w:r>
      <w:r>
        <w:rPr>
          <w:b/>
        </w:rPr>
        <w:t>Strategy</w:t>
      </w:r>
      <w:r>
        <w:rPr>
          <w:b/>
          <w:spacing w:val="-6"/>
        </w:rPr>
        <w:t xml:space="preserve"> </w:t>
      </w:r>
      <w:r>
        <w:rPr>
          <w:b/>
        </w:rPr>
        <w:t>and</w:t>
      </w:r>
      <w:r>
        <w:rPr>
          <w:b/>
          <w:spacing w:val="-9"/>
        </w:rPr>
        <w:t xml:space="preserve"> </w:t>
      </w:r>
      <w:r>
        <w:rPr>
          <w:b/>
        </w:rPr>
        <w:t>Partnership</w:t>
      </w:r>
      <w:r>
        <w:rPr>
          <w:b/>
          <w:spacing w:val="-7"/>
        </w:rPr>
        <w:t xml:space="preserve"> </w:t>
      </w:r>
      <w:r>
        <w:rPr>
          <w:b/>
          <w:spacing w:val="-4"/>
        </w:rPr>
        <w:t>Board</w:t>
      </w:r>
    </w:p>
    <w:p w14:paraId="33149C2A" w14:textId="3F0C0EBE" w:rsidR="00933E37" w:rsidRDefault="00DA785E">
      <w:pPr>
        <w:pStyle w:val="BodyText"/>
        <w:spacing w:before="179" w:line="259" w:lineRule="auto"/>
        <w:ind w:right="1017"/>
      </w:pPr>
      <w:r>
        <w:t>The proposed structure to govern the SEND</w:t>
      </w:r>
      <w:r w:rsidR="0065363E">
        <w:t>-Alternative Provision</w:t>
      </w:r>
      <w:r>
        <w:t xml:space="preserve"> Strategy and improvement has, at the core, the SEND</w:t>
      </w:r>
      <w:r w:rsidR="0065363E">
        <w:t xml:space="preserve">-Alternative </w:t>
      </w:r>
      <w:proofErr w:type="gramStart"/>
      <w:r w:rsidR="00D16D3D">
        <w:t>Provision</w:t>
      </w:r>
      <w:r w:rsidR="0065363E">
        <w:t xml:space="preserve"> </w:t>
      </w:r>
      <w:r>
        <w:t xml:space="preserve"> Strategy</w:t>
      </w:r>
      <w:proofErr w:type="gramEnd"/>
      <w:r>
        <w:t xml:space="preserve"> and Partnership Board. This Board has representation from a broad range of partners and provides the leadership and oversight</w:t>
      </w:r>
      <w:r>
        <w:rPr>
          <w:spacing w:val="-1"/>
        </w:rPr>
        <w:t xml:space="preserve"> </w:t>
      </w:r>
      <w:r>
        <w:t>of</w:t>
      </w:r>
      <w:r>
        <w:rPr>
          <w:spacing w:val="-1"/>
        </w:rPr>
        <w:t xml:space="preserve"> </w:t>
      </w:r>
      <w:r>
        <w:t>action</w:t>
      </w:r>
      <w:r>
        <w:rPr>
          <w:spacing w:val="-1"/>
        </w:rPr>
        <w:t xml:space="preserve"> </w:t>
      </w:r>
      <w:r>
        <w:t>and</w:t>
      </w:r>
      <w:r>
        <w:rPr>
          <w:spacing w:val="-1"/>
        </w:rPr>
        <w:t xml:space="preserve"> </w:t>
      </w:r>
      <w:r>
        <w:t>follow through</w:t>
      </w:r>
      <w:r>
        <w:rPr>
          <w:spacing w:val="-1"/>
        </w:rPr>
        <w:t xml:space="preserve"> </w:t>
      </w:r>
      <w:r>
        <w:t>from respective partners.</w:t>
      </w:r>
      <w:r>
        <w:rPr>
          <w:spacing w:val="-1"/>
        </w:rPr>
        <w:t xml:space="preserve"> </w:t>
      </w:r>
      <w:r>
        <w:t>Their</w:t>
      </w:r>
      <w:r>
        <w:rPr>
          <w:spacing w:val="-1"/>
        </w:rPr>
        <w:t xml:space="preserve"> </w:t>
      </w:r>
      <w:r>
        <w:t>role is to ensure improvement based on data, feedback, and information is actioned and the impact of actions monitored and reported. The Board will review data and progress against agreed action arising from the individual themes and improvement programmes. The Board will be supported by the Programme Manager and Senior Improvement Leads and will be responsible for securing Working</w:t>
      </w:r>
      <w:r>
        <w:rPr>
          <w:spacing w:val="-3"/>
        </w:rPr>
        <w:t xml:space="preserve"> </w:t>
      </w:r>
      <w:r>
        <w:t>Groups</w:t>
      </w:r>
      <w:r>
        <w:rPr>
          <w:spacing w:val="-2"/>
        </w:rPr>
        <w:t xml:space="preserve"> </w:t>
      </w:r>
      <w:r>
        <w:t>with</w:t>
      </w:r>
      <w:r>
        <w:rPr>
          <w:spacing w:val="-1"/>
        </w:rPr>
        <w:t xml:space="preserve"> </w:t>
      </w:r>
      <w:r>
        <w:t>appropriate</w:t>
      </w:r>
      <w:r>
        <w:rPr>
          <w:spacing w:val="-2"/>
        </w:rPr>
        <w:t xml:space="preserve"> </w:t>
      </w:r>
      <w:r>
        <w:t>leadership</w:t>
      </w:r>
      <w:r>
        <w:rPr>
          <w:spacing w:val="-3"/>
        </w:rPr>
        <w:t xml:space="preserve"> </w:t>
      </w:r>
      <w:r>
        <w:t>for</w:t>
      </w:r>
      <w:r>
        <w:rPr>
          <w:spacing w:val="-2"/>
        </w:rPr>
        <w:t xml:space="preserve"> </w:t>
      </w:r>
      <w:r>
        <w:t>key</w:t>
      </w:r>
      <w:r>
        <w:rPr>
          <w:spacing w:val="-2"/>
        </w:rPr>
        <w:t xml:space="preserve"> </w:t>
      </w:r>
      <w:r>
        <w:t>areas</w:t>
      </w:r>
      <w:r>
        <w:rPr>
          <w:spacing w:val="-2"/>
        </w:rPr>
        <w:t xml:space="preserve"> </w:t>
      </w:r>
      <w:r>
        <w:t>of</w:t>
      </w:r>
      <w:r>
        <w:rPr>
          <w:spacing w:val="-3"/>
        </w:rPr>
        <w:t xml:space="preserve"> </w:t>
      </w:r>
      <w:r>
        <w:t>action</w:t>
      </w:r>
      <w:r>
        <w:rPr>
          <w:spacing w:val="-2"/>
        </w:rPr>
        <w:t xml:space="preserve"> </w:t>
      </w:r>
      <w:r>
        <w:t>as</w:t>
      </w:r>
      <w:r>
        <w:rPr>
          <w:spacing w:val="-2"/>
        </w:rPr>
        <w:t xml:space="preserve"> </w:t>
      </w:r>
      <w:r>
        <w:t>part</w:t>
      </w:r>
      <w:r>
        <w:rPr>
          <w:spacing w:val="-3"/>
        </w:rPr>
        <w:t xml:space="preserve"> </w:t>
      </w:r>
      <w:r>
        <w:t>of</w:t>
      </w:r>
      <w:r>
        <w:rPr>
          <w:spacing w:val="-3"/>
        </w:rPr>
        <w:t xml:space="preserve"> </w:t>
      </w:r>
      <w:r>
        <w:t>a single</w:t>
      </w:r>
      <w:r>
        <w:rPr>
          <w:spacing w:val="-2"/>
        </w:rPr>
        <w:t xml:space="preserve"> </w:t>
      </w:r>
      <w:r>
        <w:t>improvement</w:t>
      </w:r>
      <w:r>
        <w:rPr>
          <w:spacing w:val="-4"/>
        </w:rPr>
        <w:t xml:space="preserve"> </w:t>
      </w:r>
      <w:r>
        <w:t>plan.</w:t>
      </w:r>
      <w:r>
        <w:rPr>
          <w:spacing w:val="-2"/>
        </w:rPr>
        <w:t xml:space="preserve"> </w:t>
      </w:r>
      <w:r>
        <w:t>Each</w:t>
      </w:r>
      <w:r>
        <w:rPr>
          <w:spacing w:val="-3"/>
        </w:rPr>
        <w:t xml:space="preserve"> </w:t>
      </w:r>
      <w:r>
        <w:t>Area</w:t>
      </w:r>
      <w:r>
        <w:rPr>
          <w:spacing w:val="-4"/>
        </w:rPr>
        <w:t xml:space="preserve"> </w:t>
      </w:r>
      <w:r>
        <w:t>will</w:t>
      </w:r>
      <w:r>
        <w:rPr>
          <w:spacing w:val="-4"/>
        </w:rPr>
        <w:t xml:space="preserve"> </w:t>
      </w:r>
      <w:r>
        <w:t>have</w:t>
      </w:r>
      <w:r>
        <w:rPr>
          <w:spacing w:val="-2"/>
        </w:rPr>
        <w:t xml:space="preserve"> </w:t>
      </w:r>
      <w:r>
        <w:t>identified</w:t>
      </w:r>
      <w:r>
        <w:rPr>
          <w:spacing w:val="-3"/>
        </w:rPr>
        <w:t xml:space="preserve"> </w:t>
      </w:r>
      <w:r>
        <w:t>Lead</w:t>
      </w:r>
      <w:r>
        <w:rPr>
          <w:spacing w:val="-4"/>
        </w:rPr>
        <w:t xml:space="preserve"> </w:t>
      </w:r>
      <w:r>
        <w:t>Partners</w:t>
      </w:r>
      <w:r>
        <w:rPr>
          <w:spacing w:val="-3"/>
        </w:rPr>
        <w:t xml:space="preserve"> </w:t>
      </w:r>
      <w:r>
        <w:t>and</w:t>
      </w:r>
      <w:r>
        <w:rPr>
          <w:spacing w:val="-4"/>
        </w:rPr>
        <w:t xml:space="preserve"> </w:t>
      </w:r>
      <w:r>
        <w:t>local authority officers.</w:t>
      </w:r>
    </w:p>
    <w:p w14:paraId="33149C2B" w14:textId="4685DD21" w:rsidR="00933E37" w:rsidRDefault="00DA785E">
      <w:pPr>
        <w:pStyle w:val="BodyText"/>
        <w:spacing w:before="157" w:line="259" w:lineRule="auto"/>
        <w:ind w:right="1017"/>
      </w:pPr>
      <w:r>
        <w:t>The SEND Strategy and Partnership Board will meet monthly and will be independently chaired. It will be incumbent on partners and officers to ensure that</w:t>
      </w:r>
      <w:r>
        <w:rPr>
          <w:spacing w:val="-4"/>
        </w:rPr>
        <w:t xml:space="preserve"> </w:t>
      </w:r>
      <w:r>
        <w:t>actions</w:t>
      </w:r>
      <w:r>
        <w:rPr>
          <w:spacing w:val="-3"/>
        </w:rPr>
        <w:t xml:space="preserve"> </w:t>
      </w:r>
      <w:r>
        <w:t>agreed</w:t>
      </w:r>
      <w:r>
        <w:rPr>
          <w:spacing w:val="-4"/>
        </w:rPr>
        <w:t xml:space="preserve"> </w:t>
      </w:r>
      <w:r>
        <w:t>at</w:t>
      </w:r>
      <w:r>
        <w:rPr>
          <w:spacing w:val="-4"/>
        </w:rPr>
        <w:t xml:space="preserve"> </w:t>
      </w:r>
      <w:r>
        <w:t>the</w:t>
      </w:r>
      <w:r>
        <w:rPr>
          <w:spacing w:val="-2"/>
        </w:rPr>
        <w:t xml:space="preserve"> </w:t>
      </w:r>
      <w:r>
        <w:t>Board</w:t>
      </w:r>
      <w:r>
        <w:rPr>
          <w:spacing w:val="-4"/>
        </w:rPr>
        <w:t xml:space="preserve"> </w:t>
      </w:r>
      <w:r>
        <w:t>are</w:t>
      </w:r>
      <w:r>
        <w:rPr>
          <w:spacing w:val="-2"/>
        </w:rPr>
        <w:t xml:space="preserve"> </w:t>
      </w:r>
      <w:r>
        <w:t>implemented</w:t>
      </w:r>
      <w:r>
        <w:rPr>
          <w:spacing w:val="-4"/>
        </w:rPr>
        <w:t xml:space="preserve"> </w:t>
      </w:r>
      <w:r>
        <w:t>and</w:t>
      </w:r>
      <w:r>
        <w:rPr>
          <w:spacing w:val="-3"/>
        </w:rPr>
        <w:t xml:space="preserve"> </w:t>
      </w:r>
      <w:r>
        <w:t>with</w:t>
      </w:r>
      <w:r>
        <w:rPr>
          <w:spacing w:val="-3"/>
        </w:rPr>
        <w:t xml:space="preserve"> </w:t>
      </w:r>
      <w:r>
        <w:t>evidence</w:t>
      </w:r>
      <w:r>
        <w:rPr>
          <w:spacing w:val="-2"/>
        </w:rPr>
        <w:t xml:space="preserve"> </w:t>
      </w:r>
      <w:r>
        <w:t>of</w:t>
      </w:r>
      <w:r>
        <w:rPr>
          <w:spacing w:val="-4"/>
        </w:rPr>
        <w:t xml:space="preserve"> </w:t>
      </w:r>
      <w:r>
        <w:t>progress and implementation being fed back by partners at the following Board meeting. This Board will oversee the implementation of the Continuous Practice Improvement Plan (CPIP) and evidence of impact on service delivery.</w:t>
      </w:r>
    </w:p>
    <w:p w14:paraId="33149C2C" w14:textId="343E9617" w:rsidR="00933E37" w:rsidRDefault="00DA785E">
      <w:pPr>
        <w:pStyle w:val="BodyText"/>
        <w:spacing w:before="159" w:line="259" w:lineRule="auto"/>
        <w:ind w:right="1017"/>
      </w:pPr>
      <w:r>
        <w:t>The Assistant Director: Education and Skills will have a key role in working with Lead Partners and officers within each Area to ensure that actions are precise, work is progressing, and that each team is able to report back to the SEND</w:t>
      </w:r>
      <w:r w:rsidR="0065363E">
        <w:t>-Alternative Provision</w:t>
      </w:r>
      <w:r>
        <w:t xml:space="preserve"> Strategy</w:t>
      </w:r>
      <w:r w:rsidR="0065363E">
        <w:t xml:space="preserve"> and</w:t>
      </w:r>
      <w:r>
        <w:t xml:space="preserve"> Partnership Board on actions taken and both successes and barriers to success. He will be supported in this by the Assistant Director, Children First to oversee the transformation programme of activity and the Senior Improvement Lead</w:t>
      </w:r>
      <w:r>
        <w:rPr>
          <w:spacing w:val="-4"/>
        </w:rPr>
        <w:t xml:space="preserve"> </w:t>
      </w:r>
      <w:r>
        <w:t>on</w:t>
      </w:r>
      <w:r>
        <w:rPr>
          <w:spacing w:val="-3"/>
        </w:rPr>
        <w:t xml:space="preserve"> </w:t>
      </w:r>
      <w:r>
        <w:t>the</w:t>
      </w:r>
      <w:r>
        <w:rPr>
          <w:spacing w:val="-2"/>
        </w:rPr>
        <w:t xml:space="preserve"> </w:t>
      </w:r>
      <w:r>
        <w:t>SEND</w:t>
      </w:r>
      <w:r>
        <w:rPr>
          <w:spacing w:val="-2"/>
        </w:rPr>
        <w:t xml:space="preserve"> </w:t>
      </w:r>
      <w:r>
        <w:t>inspection</w:t>
      </w:r>
      <w:r>
        <w:rPr>
          <w:spacing w:val="-3"/>
        </w:rPr>
        <w:t xml:space="preserve"> </w:t>
      </w:r>
      <w:r>
        <w:t>preparation.</w:t>
      </w:r>
      <w:r>
        <w:rPr>
          <w:spacing w:val="-2"/>
        </w:rPr>
        <w:t xml:space="preserve"> </w:t>
      </w:r>
      <w:r>
        <w:t>The</w:t>
      </w:r>
      <w:r>
        <w:rPr>
          <w:spacing w:val="-3"/>
        </w:rPr>
        <w:t xml:space="preserve"> </w:t>
      </w:r>
      <w:r>
        <w:t>Head</w:t>
      </w:r>
      <w:r>
        <w:rPr>
          <w:spacing w:val="-4"/>
        </w:rPr>
        <w:t xml:space="preserve"> </w:t>
      </w:r>
      <w:r>
        <w:t>of</w:t>
      </w:r>
      <w:r>
        <w:rPr>
          <w:spacing w:val="-4"/>
        </w:rPr>
        <w:t xml:space="preserve"> </w:t>
      </w:r>
      <w:r>
        <w:t>SEND</w:t>
      </w:r>
      <w:r>
        <w:rPr>
          <w:spacing w:val="-2"/>
        </w:rPr>
        <w:t xml:space="preserve"> </w:t>
      </w:r>
      <w:r>
        <w:t>&amp;</w:t>
      </w:r>
      <w:r>
        <w:rPr>
          <w:spacing w:val="-5"/>
        </w:rPr>
        <w:t xml:space="preserve"> </w:t>
      </w:r>
      <w:r>
        <w:t>Inclusion</w:t>
      </w:r>
      <w:r>
        <w:rPr>
          <w:spacing w:val="-3"/>
        </w:rPr>
        <w:t xml:space="preserve"> </w:t>
      </w:r>
      <w:r>
        <w:t>and</w:t>
      </w:r>
      <w:r>
        <w:rPr>
          <w:spacing w:val="-4"/>
        </w:rPr>
        <w:t xml:space="preserve"> </w:t>
      </w:r>
      <w:r>
        <w:t>the SEND Education and Inclusion team will support action by working alongside partners where required and will escalate issues to the Assistant Director.</w:t>
      </w:r>
    </w:p>
    <w:p w14:paraId="33149C2D" w14:textId="77777777" w:rsidR="00933E37" w:rsidRDefault="00DA785E">
      <w:pPr>
        <w:pStyle w:val="BodyText"/>
        <w:spacing w:line="259" w:lineRule="auto"/>
        <w:ind w:right="1017"/>
      </w:pPr>
      <w:r>
        <w:t>Preparation</w:t>
      </w:r>
      <w:r>
        <w:rPr>
          <w:spacing w:val="-2"/>
        </w:rPr>
        <w:t xml:space="preserve"> </w:t>
      </w:r>
      <w:r>
        <w:t>for</w:t>
      </w:r>
      <w:r>
        <w:rPr>
          <w:spacing w:val="-1"/>
        </w:rPr>
        <w:t xml:space="preserve"> </w:t>
      </w:r>
      <w:r>
        <w:t>the Local</w:t>
      </w:r>
      <w:r>
        <w:rPr>
          <w:spacing w:val="-2"/>
        </w:rPr>
        <w:t xml:space="preserve"> </w:t>
      </w:r>
      <w:r>
        <w:t>SEND Area</w:t>
      </w:r>
      <w:r>
        <w:rPr>
          <w:spacing w:val="-1"/>
        </w:rPr>
        <w:t xml:space="preserve"> </w:t>
      </w:r>
      <w:r>
        <w:t>Review</w:t>
      </w:r>
      <w:r>
        <w:rPr>
          <w:spacing w:val="-4"/>
        </w:rPr>
        <w:t xml:space="preserve"> </w:t>
      </w:r>
      <w:r>
        <w:t>will</w:t>
      </w:r>
      <w:r>
        <w:rPr>
          <w:spacing w:val="-2"/>
        </w:rPr>
        <w:t xml:space="preserve"> </w:t>
      </w:r>
      <w:r>
        <w:t>have detailed</w:t>
      </w:r>
      <w:r>
        <w:rPr>
          <w:spacing w:val="-1"/>
        </w:rPr>
        <w:t xml:space="preserve"> </w:t>
      </w:r>
      <w:r>
        <w:t>action</w:t>
      </w:r>
      <w:r>
        <w:rPr>
          <w:spacing w:val="-1"/>
        </w:rPr>
        <w:t xml:space="preserve"> </w:t>
      </w:r>
      <w:r>
        <w:t>plans</w:t>
      </w:r>
      <w:r>
        <w:rPr>
          <w:spacing w:val="-1"/>
        </w:rPr>
        <w:t xml:space="preserve"> </w:t>
      </w:r>
      <w:r>
        <w:t>with key lead officers allocated to each theme in the Self Evaluation and these will help focus activity in each Area of work overseen by the Board. The Strategy Partnership Board will monitor overall progress against each key theme and provide</w:t>
      </w:r>
      <w:r>
        <w:rPr>
          <w:spacing w:val="-3"/>
        </w:rPr>
        <w:t xml:space="preserve"> </w:t>
      </w:r>
      <w:r>
        <w:t>support</w:t>
      </w:r>
      <w:r>
        <w:rPr>
          <w:spacing w:val="-5"/>
        </w:rPr>
        <w:t xml:space="preserve"> </w:t>
      </w:r>
      <w:r>
        <w:t>and</w:t>
      </w:r>
      <w:r>
        <w:rPr>
          <w:spacing w:val="-5"/>
        </w:rPr>
        <w:t xml:space="preserve"> </w:t>
      </w:r>
      <w:r>
        <w:t>challenge,</w:t>
      </w:r>
      <w:r>
        <w:rPr>
          <w:spacing w:val="-3"/>
        </w:rPr>
        <w:t xml:space="preserve"> </w:t>
      </w:r>
      <w:r>
        <w:t>identifying</w:t>
      </w:r>
      <w:r>
        <w:rPr>
          <w:spacing w:val="-5"/>
        </w:rPr>
        <w:t xml:space="preserve"> </w:t>
      </w:r>
      <w:r>
        <w:t>further</w:t>
      </w:r>
      <w:r>
        <w:rPr>
          <w:spacing w:val="-4"/>
        </w:rPr>
        <w:t xml:space="preserve"> </w:t>
      </w:r>
      <w:r>
        <w:t>action</w:t>
      </w:r>
      <w:r>
        <w:rPr>
          <w:spacing w:val="-4"/>
        </w:rPr>
        <w:t xml:space="preserve"> </w:t>
      </w:r>
      <w:r>
        <w:t>and</w:t>
      </w:r>
      <w:r>
        <w:rPr>
          <w:spacing w:val="-5"/>
        </w:rPr>
        <w:t xml:space="preserve"> </w:t>
      </w:r>
      <w:r>
        <w:t>escalating</w:t>
      </w:r>
      <w:r>
        <w:rPr>
          <w:spacing w:val="-5"/>
        </w:rPr>
        <w:t xml:space="preserve"> </w:t>
      </w:r>
      <w:r>
        <w:t>barriers through to the Executive Governance Partnership where required.</w:t>
      </w:r>
    </w:p>
    <w:p w14:paraId="33149C2E" w14:textId="766B7DF6" w:rsidR="00933E37" w:rsidRDefault="00DA785E">
      <w:pPr>
        <w:pStyle w:val="BodyText"/>
        <w:spacing w:before="157" w:line="259" w:lineRule="auto"/>
        <w:ind w:right="1055"/>
      </w:pPr>
      <w:r>
        <w:t>The Key Areas provide the focus for ‘</w:t>
      </w:r>
      <w:r>
        <w:rPr>
          <w:b/>
        </w:rPr>
        <w:t xml:space="preserve">Partner Working Groups’ </w:t>
      </w:r>
      <w:r>
        <w:t xml:space="preserve">and these will be aligned to the meetings underpinning preparation for the SEND Local Area Review. These Working Groups replace the need for the current </w:t>
      </w:r>
      <w:r>
        <w:rPr>
          <w:b/>
        </w:rPr>
        <w:t>SEND Partnership Forum</w:t>
      </w:r>
      <w:r>
        <w:t xml:space="preserve">, although members of the Forum may very well be engaged in different workstreams and Key Areas of focus. Each Working Group will involve key Partner membership from the Board but will expand to include wider participation from the sector relevant to the </w:t>
      </w:r>
      <w:proofErr w:type="gramStart"/>
      <w:r>
        <w:t>particular theme</w:t>
      </w:r>
      <w:proofErr w:type="gramEnd"/>
      <w:r>
        <w:t>. Key Theme 6: Preparing for the Local SEND &amp; AP Area Review will also influence and link to all other Working Groups. A single plan will ensure that all Partner Working Groups</w:t>
      </w:r>
      <w:r>
        <w:rPr>
          <w:spacing w:val="-3"/>
        </w:rPr>
        <w:t xml:space="preserve"> </w:t>
      </w:r>
      <w:r>
        <w:t>will</w:t>
      </w:r>
      <w:r>
        <w:rPr>
          <w:spacing w:val="-4"/>
        </w:rPr>
        <w:t xml:space="preserve"> </w:t>
      </w:r>
      <w:r>
        <w:t>be</w:t>
      </w:r>
      <w:r>
        <w:rPr>
          <w:spacing w:val="-2"/>
        </w:rPr>
        <w:t xml:space="preserve"> </w:t>
      </w:r>
      <w:r>
        <w:t>aligned</w:t>
      </w:r>
      <w:r>
        <w:rPr>
          <w:spacing w:val="-2"/>
        </w:rPr>
        <w:t xml:space="preserve"> </w:t>
      </w:r>
      <w:r>
        <w:t>and</w:t>
      </w:r>
      <w:r>
        <w:rPr>
          <w:spacing w:val="-4"/>
        </w:rPr>
        <w:t xml:space="preserve"> </w:t>
      </w:r>
      <w:r w:rsidR="00D16D3D">
        <w:t>coordinated</w:t>
      </w:r>
      <w:r>
        <w:rPr>
          <w:spacing w:val="-4"/>
        </w:rPr>
        <w:t xml:space="preserve"> </w:t>
      </w:r>
      <w:r>
        <w:t>towards</w:t>
      </w:r>
      <w:r>
        <w:rPr>
          <w:spacing w:val="-3"/>
        </w:rPr>
        <w:t xml:space="preserve"> </w:t>
      </w:r>
      <w:r>
        <w:t>achieving</w:t>
      </w:r>
      <w:r>
        <w:rPr>
          <w:spacing w:val="-4"/>
        </w:rPr>
        <w:t xml:space="preserve"> </w:t>
      </w:r>
      <w:r>
        <w:t>positive</w:t>
      </w:r>
      <w:r>
        <w:rPr>
          <w:spacing w:val="-2"/>
        </w:rPr>
        <w:t xml:space="preserve"> </w:t>
      </w:r>
      <w:r>
        <w:t>progress</w:t>
      </w:r>
      <w:r>
        <w:rPr>
          <w:spacing w:val="-2"/>
        </w:rPr>
        <w:t xml:space="preserve"> </w:t>
      </w:r>
      <w:r>
        <w:t>and</w:t>
      </w:r>
    </w:p>
    <w:p w14:paraId="33149C2F" w14:textId="77777777" w:rsidR="00933E37" w:rsidRDefault="00933E37">
      <w:pPr>
        <w:spacing w:line="259" w:lineRule="auto"/>
        <w:sectPr w:rsidR="00933E37">
          <w:pgSz w:w="11910" w:h="16840"/>
          <w:pgMar w:top="1800" w:right="460" w:bottom="280" w:left="1080" w:header="720" w:footer="720" w:gutter="0"/>
          <w:cols w:space="720"/>
        </w:sectPr>
      </w:pPr>
    </w:p>
    <w:p w14:paraId="33149C30" w14:textId="77777777" w:rsidR="00933E37" w:rsidRDefault="00DA785E">
      <w:pPr>
        <w:pStyle w:val="BodyText"/>
        <w:spacing w:before="81" w:line="259" w:lineRule="auto"/>
        <w:ind w:right="1075"/>
      </w:pPr>
      <w:r>
        <w:lastRenderedPageBreak/>
        <w:t>outcomes across the evaluative criteria of an Area Review. Whilst the SEND Local Area Review will draw upon a self-assessment against measurable outcomes,</w:t>
      </w:r>
      <w:r>
        <w:rPr>
          <w:spacing w:val="-2"/>
        </w:rPr>
        <w:t xml:space="preserve"> </w:t>
      </w:r>
      <w:r>
        <w:t>this</w:t>
      </w:r>
      <w:r>
        <w:rPr>
          <w:spacing w:val="-3"/>
        </w:rPr>
        <w:t xml:space="preserve"> </w:t>
      </w:r>
      <w:r>
        <w:t>will</w:t>
      </w:r>
      <w:r>
        <w:rPr>
          <w:spacing w:val="-4"/>
        </w:rPr>
        <w:t xml:space="preserve"> </w:t>
      </w:r>
      <w:r>
        <w:t>also</w:t>
      </w:r>
      <w:r>
        <w:rPr>
          <w:spacing w:val="-2"/>
        </w:rPr>
        <w:t xml:space="preserve"> </w:t>
      </w:r>
      <w:r>
        <w:t>feed</w:t>
      </w:r>
      <w:r>
        <w:rPr>
          <w:spacing w:val="-4"/>
        </w:rPr>
        <w:t xml:space="preserve"> </w:t>
      </w:r>
      <w:r>
        <w:t>into</w:t>
      </w:r>
      <w:r>
        <w:rPr>
          <w:spacing w:val="-2"/>
        </w:rPr>
        <w:t xml:space="preserve"> </w:t>
      </w:r>
      <w:r>
        <w:t>the</w:t>
      </w:r>
      <w:r>
        <w:rPr>
          <w:spacing w:val="-3"/>
        </w:rPr>
        <w:t xml:space="preserve"> </w:t>
      </w:r>
      <w:r>
        <w:t>Partner</w:t>
      </w:r>
      <w:r>
        <w:rPr>
          <w:spacing w:val="-4"/>
        </w:rPr>
        <w:t xml:space="preserve"> </w:t>
      </w:r>
      <w:r>
        <w:t>Working</w:t>
      </w:r>
      <w:r>
        <w:rPr>
          <w:spacing w:val="-4"/>
        </w:rPr>
        <w:t xml:space="preserve"> </w:t>
      </w:r>
      <w:r>
        <w:t>Groups</w:t>
      </w:r>
      <w:r>
        <w:rPr>
          <w:spacing w:val="-3"/>
        </w:rPr>
        <w:t xml:space="preserve"> </w:t>
      </w:r>
      <w:r>
        <w:t>focused</w:t>
      </w:r>
      <w:r>
        <w:rPr>
          <w:spacing w:val="-3"/>
        </w:rPr>
        <w:t xml:space="preserve"> </w:t>
      </w:r>
      <w:r>
        <w:t>on</w:t>
      </w:r>
      <w:r>
        <w:rPr>
          <w:spacing w:val="-3"/>
        </w:rPr>
        <w:t xml:space="preserve"> </w:t>
      </w:r>
      <w:r>
        <w:t>each Key Area.</w:t>
      </w:r>
    </w:p>
    <w:p w14:paraId="33149C31" w14:textId="539AD660" w:rsidR="00933E37" w:rsidRDefault="00DA785E">
      <w:pPr>
        <w:pStyle w:val="BodyText"/>
        <w:spacing w:before="160" w:line="259" w:lineRule="auto"/>
        <w:ind w:right="1017"/>
      </w:pPr>
      <w:r>
        <w:t>There</w:t>
      </w:r>
      <w:r>
        <w:rPr>
          <w:spacing w:val="-3"/>
        </w:rPr>
        <w:t xml:space="preserve"> </w:t>
      </w:r>
      <w:r>
        <w:t>are</w:t>
      </w:r>
      <w:r>
        <w:rPr>
          <w:spacing w:val="-3"/>
        </w:rPr>
        <w:t xml:space="preserve"> </w:t>
      </w:r>
      <w:r>
        <w:t>key</w:t>
      </w:r>
      <w:r>
        <w:rPr>
          <w:spacing w:val="-5"/>
        </w:rPr>
        <w:t xml:space="preserve"> </w:t>
      </w:r>
      <w:r>
        <w:t>dependencies</w:t>
      </w:r>
      <w:r>
        <w:rPr>
          <w:spacing w:val="-3"/>
        </w:rPr>
        <w:t xml:space="preserve"> </w:t>
      </w:r>
      <w:r>
        <w:t>and</w:t>
      </w:r>
      <w:r>
        <w:rPr>
          <w:spacing w:val="-5"/>
        </w:rPr>
        <w:t xml:space="preserve"> </w:t>
      </w:r>
      <w:r>
        <w:t>contributory</w:t>
      </w:r>
      <w:r>
        <w:rPr>
          <w:spacing w:val="-5"/>
        </w:rPr>
        <w:t xml:space="preserve"> </w:t>
      </w:r>
      <w:proofErr w:type="spellStart"/>
      <w:r>
        <w:t>programmes</w:t>
      </w:r>
      <w:proofErr w:type="spellEnd"/>
      <w:r>
        <w:rPr>
          <w:spacing w:val="-4"/>
        </w:rPr>
        <w:t xml:space="preserve"> </w:t>
      </w:r>
      <w:r w:rsidR="00D16D3D">
        <w:t>e.g.,</w:t>
      </w:r>
      <w:r>
        <w:rPr>
          <w:spacing w:val="-5"/>
        </w:rPr>
        <w:t xml:space="preserve"> </w:t>
      </w:r>
      <w:r>
        <w:t>Delivering</w:t>
      </w:r>
      <w:r>
        <w:rPr>
          <w:spacing w:val="-5"/>
        </w:rPr>
        <w:t xml:space="preserve"> </w:t>
      </w:r>
      <w:r>
        <w:t>Better Value (DBV) and Placement Sufficiency which contribute towards the Improvement Plan and specifically around the DSG High Needs recovery plan.</w:t>
      </w:r>
    </w:p>
    <w:p w14:paraId="33149C32" w14:textId="77777777" w:rsidR="00933E37" w:rsidRDefault="00DA785E">
      <w:pPr>
        <w:pStyle w:val="BodyText"/>
        <w:spacing w:line="261" w:lineRule="auto"/>
        <w:ind w:right="1017"/>
      </w:pPr>
      <w:r>
        <w:t>Specific</w:t>
      </w:r>
      <w:r>
        <w:rPr>
          <w:spacing w:val="-3"/>
        </w:rPr>
        <w:t xml:space="preserve"> </w:t>
      </w:r>
      <w:r>
        <w:t>work</w:t>
      </w:r>
      <w:r>
        <w:rPr>
          <w:spacing w:val="-4"/>
        </w:rPr>
        <w:t xml:space="preserve"> </w:t>
      </w:r>
      <w:r>
        <w:t>taking</w:t>
      </w:r>
      <w:r>
        <w:rPr>
          <w:spacing w:val="-4"/>
        </w:rPr>
        <w:t xml:space="preserve"> </w:t>
      </w:r>
      <w:r>
        <w:t>place</w:t>
      </w:r>
      <w:r>
        <w:rPr>
          <w:spacing w:val="-2"/>
        </w:rPr>
        <w:t xml:space="preserve"> </w:t>
      </w:r>
      <w:r>
        <w:t>in</w:t>
      </w:r>
      <w:r>
        <w:rPr>
          <w:spacing w:val="-4"/>
        </w:rPr>
        <w:t xml:space="preserve"> </w:t>
      </w:r>
      <w:r>
        <w:t>these</w:t>
      </w:r>
      <w:r>
        <w:rPr>
          <w:spacing w:val="-2"/>
        </w:rPr>
        <w:t xml:space="preserve"> </w:t>
      </w:r>
      <w:r>
        <w:t>two</w:t>
      </w:r>
      <w:r>
        <w:rPr>
          <w:spacing w:val="-2"/>
        </w:rPr>
        <w:t xml:space="preserve"> </w:t>
      </w:r>
      <w:r>
        <w:t>areas</w:t>
      </w:r>
      <w:r>
        <w:rPr>
          <w:spacing w:val="-3"/>
        </w:rPr>
        <w:t xml:space="preserve"> </w:t>
      </w:r>
      <w:r>
        <w:t>will</w:t>
      </w:r>
      <w:r>
        <w:rPr>
          <w:spacing w:val="-4"/>
        </w:rPr>
        <w:t xml:space="preserve"> </w:t>
      </w:r>
      <w:r>
        <w:t>feed</w:t>
      </w:r>
      <w:r>
        <w:rPr>
          <w:spacing w:val="-4"/>
        </w:rPr>
        <w:t xml:space="preserve"> </w:t>
      </w:r>
      <w:r>
        <w:t>into</w:t>
      </w:r>
      <w:r>
        <w:rPr>
          <w:spacing w:val="-2"/>
        </w:rPr>
        <w:t xml:space="preserve"> </w:t>
      </w:r>
      <w:r>
        <w:t>the</w:t>
      </w:r>
      <w:r>
        <w:rPr>
          <w:spacing w:val="-2"/>
        </w:rPr>
        <w:t xml:space="preserve"> </w:t>
      </w:r>
      <w:r>
        <w:t>SEND</w:t>
      </w:r>
      <w:r>
        <w:rPr>
          <w:spacing w:val="-2"/>
        </w:rPr>
        <w:t xml:space="preserve"> </w:t>
      </w:r>
      <w:r>
        <w:t>Strategy and Partnership Board.</w:t>
      </w:r>
    </w:p>
    <w:p w14:paraId="33149C33" w14:textId="123FC8C4" w:rsidR="00933E37" w:rsidRDefault="00DA785E">
      <w:pPr>
        <w:pStyle w:val="BodyText"/>
        <w:spacing w:before="152" w:line="259" w:lineRule="auto"/>
        <w:ind w:right="970"/>
      </w:pPr>
      <w:r>
        <w:t>Reports</w:t>
      </w:r>
      <w:r>
        <w:rPr>
          <w:spacing w:val="-3"/>
        </w:rPr>
        <w:t xml:space="preserve"> </w:t>
      </w:r>
      <w:r>
        <w:t>from</w:t>
      </w:r>
      <w:r>
        <w:rPr>
          <w:spacing w:val="-2"/>
        </w:rPr>
        <w:t xml:space="preserve"> </w:t>
      </w:r>
      <w:r>
        <w:t>the</w:t>
      </w:r>
      <w:r>
        <w:rPr>
          <w:spacing w:val="-2"/>
        </w:rPr>
        <w:t xml:space="preserve"> </w:t>
      </w:r>
      <w:r>
        <w:t>SEND</w:t>
      </w:r>
      <w:r w:rsidR="0065363E">
        <w:t>-Alternative Provision</w:t>
      </w:r>
      <w:r>
        <w:rPr>
          <w:spacing w:val="-3"/>
        </w:rPr>
        <w:t xml:space="preserve"> </w:t>
      </w:r>
      <w:r w:rsidR="0065363E">
        <w:rPr>
          <w:spacing w:val="-3"/>
        </w:rPr>
        <w:t xml:space="preserve">Strategy &amp; </w:t>
      </w:r>
      <w:r>
        <w:t>Partnership</w:t>
      </w:r>
      <w:r>
        <w:rPr>
          <w:spacing w:val="-4"/>
        </w:rPr>
        <w:t xml:space="preserve"> </w:t>
      </w:r>
      <w:r>
        <w:t>Board</w:t>
      </w:r>
      <w:r>
        <w:rPr>
          <w:spacing w:val="-6"/>
        </w:rPr>
        <w:t xml:space="preserve"> </w:t>
      </w:r>
      <w:r>
        <w:t>will</w:t>
      </w:r>
      <w:r>
        <w:rPr>
          <w:spacing w:val="-4"/>
        </w:rPr>
        <w:t xml:space="preserve"> </w:t>
      </w:r>
      <w:r>
        <w:t>be</w:t>
      </w:r>
      <w:r>
        <w:rPr>
          <w:spacing w:val="-2"/>
        </w:rPr>
        <w:t xml:space="preserve"> </w:t>
      </w:r>
      <w:r>
        <w:t>used</w:t>
      </w:r>
      <w:r>
        <w:rPr>
          <w:spacing w:val="-4"/>
        </w:rPr>
        <w:t xml:space="preserve"> </w:t>
      </w:r>
      <w:r>
        <w:t>for</w:t>
      </w:r>
      <w:r>
        <w:rPr>
          <w:spacing w:val="-3"/>
        </w:rPr>
        <w:t xml:space="preserve"> </w:t>
      </w:r>
      <w:r>
        <w:t>reporting</w:t>
      </w:r>
      <w:r>
        <w:rPr>
          <w:spacing w:val="-4"/>
        </w:rPr>
        <w:t xml:space="preserve"> </w:t>
      </w:r>
      <w:r>
        <w:t>progress</w:t>
      </w:r>
      <w:r>
        <w:rPr>
          <w:spacing w:val="-2"/>
        </w:rPr>
        <w:t xml:space="preserve"> </w:t>
      </w:r>
      <w:r>
        <w:t>and engaging with The CYPL Directorate Leadership Team (DLT) which is the executive decision making Bord for the Department, Children Young People Scrutiny Committee (CYPSC) which provides the Council’s scrutiny function, Children</w:t>
      </w:r>
      <w:r>
        <w:rPr>
          <w:spacing w:val="-2"/>
        </w:rPr>
        <w:t xml:space="preserve"> </w:t>
      </w:r>
      <w:r>
        <w:t>First</w:t>
      </w:r>
      <w:r>
        <w:rPr>
          <w:spacing w:val="-3"/>
        </w:rPr>
        <w:t xml:space="preserve"> </w:t>
      </w:r>
      <w:r>
        <w:t>Board</w:t>
      </w:r>
      <w:r>
        <w:rPr>
          <w:spacing w:val="-3"/>
        </w:rPr>
        <w:t xml:space="preserve"> </w:t>
      </w:r>
      <w:r>
        <w:t>(overarching</w:t>
      </w:r>
      <w:r>
        <w:rPr>
          <w:spacing w:val="-3"/>
        </w:rPr>
        <w:t xml:space="preserve"> </w:t>
      </w:r>
      <w:r>
        <w:t>strategic</w:t>
      </w:r>
      <w:r>
        <w:rPr>
          <w:spacing w:val="-2"/>
        </w:rPr>
        <w:t xml:space="preserve"> </w:t>
      </w:r>
      <w:r>
        <w:t>partnership),</w:t>
      </w:r>
      <w:r>
        <w:rPr>
          <w:spacing w:val="-1"/>
        </w:rPr>
        <w:t xml:space="preserve"> </w:t>
      </w:r>
      <w:r>
        <w:t>and</w:t>
      </w:r>
      <w:r>
        <w:rPr>
          <w:spacing w:val="-3"/>
        </w:rPr>
        <w:t xml:space="preserve"> </w:t>
      </w:r>
      <w:r>
        <w:t>Schools</w:t>
      </w:r>
      <w:r>
        <w:rPr>
          <w:spacing w:val="-2"/>
        </w:rPr>
        <w:t xml:space="preserve"> </w:t>
      </w:r>
      <w:r>
        <w:t>Forum,</w:t>
      </w:r>
      <w:r>
        <w:rPr>
          <w:spacing w:val="-1"/>
        </w:rPr>
        <w:t xml:space="preserve"> </w:t>
      </w:r>
      <w:r>
        <w:t xml:space="preserve">and the Parent Carers Forum, both of which are key stakeholder boards. The Board will link into the Joint Commissioning Board to ensure issues of escalation and support external to the local authority are appropriately lodged and solutions </w:t>
      </w:r>
      <w:r>
        <w:rPr>
          <w:spacing w:val="-2"/>
        </w:rPr>
        <w:t>secured.</w:t>
      </w:r>
    </w:p>
    <w:p w14:paraId="33149C34" w14:textId="77777777" w:rsidR="00933E37" w:rsidRDefault="00DA785E">
      <w:pPr>
        <w:pStyle w:val="BodyText"/>
        <w:spacing w:before="159" w:line="259" w:lineRule="auto"/>
        <w:ind w:right="1055"/>
      </w:pPr>
      <w:r>
        <w:t>The SEND Partnership Board will meet alternate months and will receive feedback</w:t>
      </w:r>
      <w:r>
        <w:rPr>
          <w:spacing w:val="-4"/>
        </w:rPr>
        <w:t xml:space="preserve"> </w:t>
      </w:r>
      <w:r>
        <w:t>on</w:t>
      </w:r>
      <w:r>
        <w:rPr>
          <w:spacing w:val="-3"/>
        </w:rPr>
        <w:t xml:space="preserve"> </w:t>
      </w:r>
      <w:r>
        <w:t>actions</w:t>
      </w:r>
      <w:r>
        <w:rPr>
          <w:spacing w:val="-3"/>
        </w:rPr>
        <w:t xml:space="preserve"> </w:t>
      </w:r>
      <w:r>
        <w:t>agreed</w:t>
      </w:r>
      <w:r>
        <w:rPr>
          <w:spacing w:val="-4"/>
        </w:rPr>
        <w:t xml:space="preserve"> </w:t>
      </w:r>
      <w:r>
        <w:t>and</w:t>
      </w:r>
      <w:r>
        <w:rPr>
          <w:spacing w:val="-4"/>
        </w:rPr>
        <w:t xml:space="preserve"> </w:t>
      </w:r>
      <w:r>
        <w:t>progress</w:t>
      </w:r>
      <w:r>
        <w:rPr>
          <w:spacing w:val="-2"/>
        </w:rPr>
        <w:t xml:space="preserve"> </w:t>
      </w:r>
      <w:r>
        <w:t>from</w:t>
      </w:r>
      <w:r>
        <w:rPr>
          <w:spacing w:val="-2"/>
        </w:rPr>
        <w:t xml:space="preserve"> </w:t>
      </w:r>
      <w:r>
        <w:t>the</w:t>
      </w:r>
      <w:r>
        <w:rPr>
          <w:spacing w:val="-5"/>
        </w:rPr>
        <w:t xml:space="preserve"> </w:t>
      </w:r>
      <w:r>
        <w:t>Partner</w:t>
      </w:r>
      <w:r>
        <w:rPr>
          <w:spacing w:val="-3"/>
        </w:rPr>
        <w:t xml:space="preserve"> </w:t>
      </w:r>
      <w:r>
        <w:t>Working</w:t>
      </w:r>
      <w:r>
        <w:rPr>
          <w:spacing w:val="-4"/>
        </w:rPr>
        <w:t xml:space="preserve"> </w:t>
      </w:r>
      <w:r>
        <w:t>Groups.</w:t>
      </w:r>
      <w:r>
        <w:rPr>
          <w:spacing w:val="-1"/>
        </w:rPr>
        <w:t xml:space="preserve"> </w:t>
      </w:r>
      <w:r>
        <w:t>This will include progress against the single plan and preparation for the Local Area SEND &amp; AP Review. Terms or Reference and proposed membership of the SEND Partnership Board are included in Annex A.</w:t>
      </w:r>
    </w:p>
    <w:p w14:paraId="33149C35" w14:textId="77777777" w:rsidR="00933E37" w:rsidRDefault="00DA785E">
      <w:pPr>
        <w:pStyle w:val="BodyText"/>
        <w:spacing w:before="160" w:line="259" w:lineRule="auto"/>
        <w:ind w:right="1075"/>
      </w:pPr>
      <w:r>
        <w:t>The</w:t>
      </w:r>
      <w:r>
        <w:rPr>
          <w:spacing w:val="-2"/>
        </w:rPr>
        <w:t xml:space="preserve"> </w:t>
      </w:r>
      <w:r>
        <w:t>SEND</w:t>
      </w:r>
      <w:r>
        <w:rPr>
          <w:spacing w:val="-2"/>
        </w:rPr>
        <w:t xml:space="preserve"> </w:t>
      </w:r>
      <w:r>
        <w:t>Partnership</w:t>
      </w:r>
      <w:r>
        <w:rPr>
          <w:spacing w:val="-5"/>
        </w:rPr>
        <w:t xml:space="preserve"> </w:t>
      </w:r>
      <w:r>
        <w:t>Board</w:t>
      </w:r>
      <w:r>
        <w:rPr>
          <w:spacing w:val="-3"/>
        </w:rPr>
        <w:t xml:space="preserve"> </w:t>
      </w:r>
      <w:r>
        <w:t>will</w:t>
      </w:r>
      <w:r>
        <w:rPr>
          <w:spacing w:val="-3"/>
        </w:rPr>
        <w:t xml:space="preserve"> </w:t>
      </w:r>
      <w:r>
        <w:t>report</w:t>
      </w:r>
      <w:r>
        <w:rPr>
          <w:spacing w:val="-3"/>
        </w:rPr>
        <w:t xml:space="preserve"> </w:t>
      </w:r>
      <w:r>
        <w:t>to</w:t>
      </w:r>
      <w:r>
        <w:rPr>
          <w:spacing w:val="-2"/>
        </w:rPr>
        <w:t xml:space="preserve"> </w:t>
      </w:r>
      <w:r>
        <w:t>the</w:t>
      </w:r>
      <w:r>
        <w:rPr>
          <w:spacing w:val="-2"/>
        </w:rPr>
        <w:t xml:space="preserve"> </w:t>
      </w:r>
      <w:r>
        <w:t>Children</w:t>
      </w:r>
      <w:r>
        <w:rPr>
          <w:spacing w:val="-2"/>
        </w:rPr>
        <w:t xml:space="preserve"> </w:t>
      </w:r>
      <w:r>
        <w:t>First</w:t>
      </w:r>
      <w:r>
        <w:rPr>
          <w:spacing w:val="-3"/>
        </w:rPr>
        <w:t xml:space="preserve"> </w:t>
      </w:r>
      <w:r>
        <w:t>Board</w:t>
      </w:r>
      <w:r>
        <w:rPr>
          <w:spacing w:val="-3"/>
        </w:rPr>
        <w:t xml:space="preserve"> </w:t>
      </w:r>
      <w:r>
        <w:t>and</w:t>
      </w:r>
      <w:r>
        <w:rPr>
          <w:spacing w:val="-3"/>
        </w:rPr>
        <w:t xml:space="preserve"> </w:t>
      </w:r>
      <w:r>
        <w:t>through to the Health and Wellbeing Board. This reporting and escalation route will be used</w:t>
      </w:r>
      <w:r>
        <w:rPr>
          <w:spacing w:val="-4"/>
        </w:rPr>
        <w:t xml:space="preserve"> </w:t>
      </w:r>
      <w:r>
        <w:t>to</w:t>
      </w:r>
      <w:r>
        <w:rPr>
          <w:spacing w:val="-3"/>
        </w:rPr>
        <w:t xml:space="preserve"> </w:t>
      </w:r>
      <w:r>
        <w:t>strengthen</w:t>
      </w:r>
      <w:r>
        <w:rPr>
          <w:spacing w:val="-3"/>
        </w:rPr>
        <w:t xml:space="preserve"> </w:t>
      </w:r>
      <w:r>
        <w:t>action</w:t>
      </w:r>
      <w:r>
        <w:rPr>
          <w:spacing w:val="-4"/>
        </w:rPr>
        <w:t xml:space="preserve"> </w:t>
      </w:r>
      <w:r>
        <w:t>and</w:t>
      </w:r>
      <w:r>
        <w:rPr>
          <w:spacing w:val="-4"/>
        </w:rPr>
        <w:t xml:space="preserve"> </w:t>
      </w:r>
      <w:r>
        <w:t>engagement</w:t>
      </w:r>
      <w:r>
        <w:rPr>
          <w:spacing w:val="-6"/>
        </w:rPr>
        <w:t xml:space="preserve"> </w:t>
      </w:r>
      <w:r>
        <w:t>of</w:t>
      </w:r>
      <w:r>
        <w:rPr>
          <w:spacing w:val="-4"/>
        </w:rPr>
        <w:t xml:space="preserve"> </w:t>
      </w:r>
      <w:r>
        <w:t>all</w:t>
      </w:r>
      <w:r>
        <w:rPr>
          <w:spacing w:val="-4"/>
        </w:rPr>
        <w:t xml:space="preserve"> </w:t>
      </w:r>
      <w:r>
        <w:t>partners</w:t>
      </w:r>
      <w:r>
        <w:rPr>
          <w:spacing w:val="-3"/>
        </w:rPr>
        <w:t xml:space="preserve"> </w:t>
      </w:r>
      <w:r>
        <w:t>including</w:t>
      </w:r>
      <w:r>
        <w:rPr>
          <w:spacing w:val="-4"/>
        </w:rPr>
        <w:t xml:space="preserve"> </w:t>
      </w:r>
      <w:r>
        <w:t>Health</w:t>
      </w:r>
      <w:r>
        <w:rPr>
          <w:spacing w:val="-4"/>
        </w:rPr>
        <w:t xml:space="preserve"> </w:t>
      </w:r>
      <w:r>
        <w:t>with close engagement of the Joint Commissioning Board and escalation to the ICS Children’s Board (Sussex) where escalation is required.</w:t>
      </w:r>
    </w:p>
    <w:p w14:paraId="33149C36" w14:textId="77777777" w:rsidR="00933E37" w:rsidRDefault="00DA785E">
      <w:pPr>
        <w:pStyle w:val="Heading1"/>
        <w:numPr>
          <w:ilvl w:val="0"/>
          <w:numId w:val="2"/>
        </w:numPr>
        <w:tabs>
          <w:tab w:val="left" w:pos="1081"/>
        </w:tabs>
        <w:spacing w:before="162"/>
        <w:ind w:hanging="361"/>
      </w:pPr>
      <w:r>
        <w:t>Partner</w:t>
      </w:r>
      <w:r>
        <w:rPr>
          <w:spacing w:val="-8"/>
        </w:rPr>
        <w:t xml:space="preserve"> </w:t>
      </w:r>
      <w:r>
        <w:t>Working</w:t>
      </w:r>
      <w:r>
        <w:rPr>
          <w:spacing w:val="-7"/>
        </w:rPr>
        <w:t xml:space="preserve"> </w:t>
      </w:r>
      <w:r>
        <w:rPr>
          <w:spacing w:val="-2"/>
        </w:rPr>
        <w:t>Groups</w:t>
      </w:r>
    </w:p>
    <w:p w14:paraId="33149C37" w14:textId="77777777" w:rsidR="00933E37" w:rsidRDefault="00DA785E">
      <w:pPr>
        <w:pStyle w:val="BodyText"/>
        <w:spacing w:before="179" w:line="259" w:lineRule="auto"/>
        <w:ind w:right="1075"/>
      </w:pPr>
      <w:r>
        <w:t>Partner Working Groups will be drawn from representatives of the SEND Strategy and Partnership Board along with key practitioners and a wider representative group from schools, parent carers and relevant parties. Their roles will be to co-create and work on the Key Themes, communicating and engaging with the sector to secure implementation of actions, share good practice</w:t>
      </w:r>
      <w:r>
        <w:rPr>
          <w:spacing w:val="-3"/>
        </w:rPr>
        <w:t xml:space="preserve"> </w:t>
      </w:r>
      <w:r>
        <w:t>and</w:t>
      </w:r>
      <w:r>
        <w:rPr>
          <w:spacing w:val="-4"/>
        </w:rPr>
        <w:t xml:space="preserve"> </w:t>
      </w:r>
      <w:r>
        <w:t>to</w:t>
      </w:r>
      <w:r>
        <w:rPr>
          <w:spacing w:val="-3"/>
        </w:rPr>
        <w:t xml:space="preserve"> </w:t>
      </w:r>
      <w:r>
        <w:t>contribute</w:t>
      </w:r>
      <w:r>
        <w:rPr>
          <w:spacing w:val="-2"/>
        </w:rPr>
        <w:t xml:space="preserve"> </w:t>
      </w:r>
      <w:r>
        <w:t>to</w:t>
      </w:r>
      <w:r>
        <w:rPr>
          <w:spacing w:val="-2"/>
        </w:rPr>
        <w:t xml:space="preserve"> </w:t>
      </w:r>
      <w:r>
        <w:t>the</w:t>
      </w:r>
      <w:r>
        <w:rPr>
          <w:spacing w:val="-3"/>
        </w:rPr>
        <w:t xml:space="preserve"> </w:t>
      </w:r>
      <w:r>
        <w:t>development</w:t>
      </w:r>
      <w:r>
        <w:rPr>
          <w:spacing w:val="-4"/>
        </w:rPr>
        <w:t xml:space="preserve"> </w:t>
      </w:r>
      <w:r>
        <w:t>and</w:t>
      </w:r>
      <w:r>
        <w:rPr>
          <w:spacing w:val="-4"/>
        </w:rPr>
        <w:t xml:space="preserve"> </w:t>
      </w:r>
      <w:r>
        <w:t>broader</w:t>
      </w:r>
      <w:r>
        <w:rPr>
          <w:spacing w:val="-3"/>
        </w:rPr>
        <w:t xml:space="preserve"> </w:t>
      </w:r>
      <w:r>
        <w:t>implementation</w:t>
      </w:r>
      <w:r>
        <w:rPr>
          <w:spacing w:val="-3"/>
        </w:rPr>
        <w:t xml:space="preserve"> </w:t>
      </w:r>
      <w:r>
        <w:t>of improved SEND Practice and Provision.</w:t>
      </w:r>
    </w:p>
    <w:p w14:paraId="33149C38" w14:textId="77777777" w:rsidR="00933E37" w:rsidRDefault="00DA785E">
      <w:pPr>
        <w:pStyle w:val="BodyText"/>
        <w:spacing w:before="158" w:line="259" w:lineRule="auto"/>
        <w:ind w:right="1260"/>
      </w:pPr>
      <w:r>
        <w:t>Ideas,</w:t>
      </w:r>
      <w:r>
        <w:rPr>
          <w:spacing w:val="-2"/>
        </w:rPr>
        <w:t xml:space="preserve"> </w:t>
      </w:r>
      <w:proofErr w:type="gramStart"/>
      <w:r>
        <w:t>barriers</w:t>
      </w:r>
      <w:proofErr w:type="gramEnd"/>
      <w:r>
        <w:rPr>
          <w:spacing w:val="-3"/>
        </w:rPr>
        <w:t xml:space="preserve"> </w:t>
      </w:r>
      <w:r>
        <w:t>and</w:t>
      </w:r>
      <w:r>
        <w:rPr>
          <w:spacing w:val="-4"/>
        </w:rPr>
        <w:t xml:space="preserve"> </w:t>
      </w:r>
      <w:r>
        <w:t>suggestions</w:t>
      </w:r>
      <w:r>
        <w:rPr>
          <w:spacing w:val="-3"/>
        </w:rPr>
        <w:t xml:space="preserve"> </w:t>
      </w:r>
      <w:r>
        <w:t>from</w:t>
      </w:r>
      <w:r>
        <w:rPr>
          <w:spacing w:val="-1"/>
        </w:rPr>
        <w:t xml:space="preserve"> </w:t>
      </w:r>
      <w:r>
        <w:t>sector</w:t>
      </w:r>
      <w:r>
        <w:rPr>
          <w:spacing w:val="-6"/>
        </w:rPr>
        <w:t xml:space="preserve"> </w:t>
      </w:r>
      <w:r>
        <w:t>participants</w:t>
      </w:r>
      <w:r>
        <w:rPr>
          <w:spacing w:val="-3"/>
        </w:rPr>
        <w:t xml:space="preserve"> </w:t>
      </w:r>
      <w:r>
        <w:t>will</w:t>
      </w:r>
      <w:r>
        <w:rPr>
          <w:spacing w:val="-4"/>
        </w:rPr>
        <w:t xml:space="preserve"> </w:t>
      </w:r>
      <w:r>
        <w:t>be</w:t>
      </w:r>
      <w:r>
        <w:rPr>
          <w:spacing w:val="-2"/>
        </w:rPr>
        <w:t xml:space="preserve"> </w:t>
      </w:r>
      <w:r>
        <w:t>fed</w:t>
      </w:r>
      <w:r>
        <w:rPr>
          <w:spacing w:val="-4"/>
        </w:rPr>
        <w:t xml:space="preserve"> </w:t>
      </w:r>
      <w:r>
        <w:t>back</w:t>
      </w:r>
      <w:r>
        <w:rPr>
          <w:spacing w:val="-4"/>
        </w:rPr>
        <w:t xml:space="preserve"> </w:t>
      </w:r>
      <w:r>
        <w:t>to</w:t>
      </w:r>
      <w:r>
        <w:rPr>
          <w:spacing w:val="-3"/>
        </w:rPr>
        <w:t xml:space="preserve"> </w:t>
      </w:r>
      <w:r>
        <w:t>the SEND Strategy and Partnership Board by the Working Group Leads for further discussion and</w:t>
      </w:r>
      <w:r>
        <w:rPr>
          <w:spacing w:val="-2"/>
        </w:rPr>
        <w:t xml:space="preserve"> </w:t>
      </w:r>
      <w:r>
        <w:t xml:space="preserve">consideration. </w:t>
      </w:r>
      <w:proofErr w:type="gramStart"/>
      <w:r>
        <w:t>Particular</w:t>
      </w:r>
      <w:r>
        <w:rPr>
          <w:spacing w:val="-1"/>
        </w:rPr>
        <w:t xml:space="preserve"> </w:t>
      </w:r>
      <w:r>
        <w:t>challenges</w:t>
      </w:r>
      <w:proofErr w:type="gramEnd"/>
      <w:r>
        <w:t xml:space="preserve"> may</w:t>
      </w:r>
      <w:r>
        <w:rPr>
          <w:spacing w:val="-1"/>
        </w:rPr>
        <w:t xml:space="preserve"> </w:t>
      </w:r>
      <w:r>
        <w:t>then lead</w:t>
      </w:r>
      <w:r>
        <w:rPr>
          <w:spacing w:val="-3"/>
        </w:rPr>
        <w:t xml:space="preserve"> </w:t>
      </w:r>
      <w:r>
        <w:t>to a</w:t>
      </w:r>
      <w:r>
        <w:rPr>
          <w:spacing w:val="-1"/>
        </w:rPr>
        <w:t xml:space="preserve"> </w:t>
      </w:r>
      <w:r>
        <w:t>focused problem-solving workshop.</w:t>
      </w:r>
    </w:p>
    <w:p w14:paraId="33149C39" w14:textId="77777777" w:rsidR="00933E37" w:rsidRDefault="00DA785E">
      <w:pPr>
        <w:pStyle w:val="BodyText"/>
        <w:spacing w:before="158" w:line="264" w:lineRule="auto"/>
      </w:pPr>
      <w:r>
        <w:t>Each</w:t>
      </w:r>
      <w:r>
        <w:rPr>
          <w:spacing w:val="-3"/>
        </w:rPr>
        <w:t xml:space="preserve"> </w:t>
      </w:r>
      <w:r>
        <w:t>Working</w:t>
      </w:r>
      <w:r>
        <w:rPr>
          <w:spacing w:val="-4"/>
        </w:rPr>
        <w:t xml:space="preserve"> </w:t>
      </w:r>
      <w:r>
        <w:t>Group</w:t>
      </w:r>
      <w:r>
        <w:rPr>
          <w:spacing w:val="-4"/>
        </w:rPr>
        <w:t xml:space="preserve"> </w:t>
      </w:r>
      <w:r>
        <w:t>will</w:t>
      </w:r>
      <w:r>
        <w:rPr>
          <w:spacing w:val="-4"/>
        </w:rPr>
        <w:t xml:space="preserve"> </w:t>
      </w:r>
      <w:r>
        <w:t>have</w:t>
      </w:r>
      <w:r>
        <w:rPr>
          <w:spacing w:val="-2"/>
        </w:rPr>
        <w:t xml:space="preserve"> </w:t>
      </w:r>
      <w:r>
        <w:t>an</w:t>
      </w:r>
      <w:r>
        <w:rPr>
          <w:spacing w:val="-4"/>
        </w:rPr>
        <w:t xml:space="preserve"> </w:t>
      </w:r>
      <w:r>
        <w:t>action</w:t>
      </w:r>
      <w:r>
        <w:rPr>
          <w:spacing w:val="-4"/>
        </w:rPr>
        <w:t xml:space="preserve"> </w:t>
      </w:r>
      <w:r>
        <w:t>plan</w:t>
      </w:r>
      <w:r>
        <w:rPr>
          <w:spacing w:val="-4"/>
        </w:rPr>
        <w:t xml:space="preserve"> </w:t>
      </w:r>
      <w:r>
        <w:t>linked</w:t>
      </w:r>
      <w:r>
        <w:rPr>
          <w:spacing w:val="-3"/>
        </w:rPr>
        <w:t xml:space="preserve"> </w:t>
      </w:r>
      <w:r>
        <w:t>into</w:t>
      </w:r>
      <w:r>
        <w:rPr>
          <w:spacing w:val="-2"/>
        </w:rPr>
        <w:t xml:space="preserve"> </w:t>
      </w:r>
      <w:r>
        <w:t>the</w:t>
      </w:r>
      <w:r>
        <w:rPr>
          <w:spacing w:val="-3"/>
        </w:rPr>
        <w:t xml:space="preserve"> </w:t>
      </w:r>
      <w:r>
        <w:t>overarching</w:t>
      </w:r>
      <w:r>
        <w:rPr>
          <w:spacing w:val="-4"/>
        </w:rPr>
        <w:t xml:space="preserve"> </w:t>
      </w:r>
      <w:r>
        <w:t>Single Improvement Plan.</w:t>
      </w:r>
    </w:p>
    <w:p w14:paraId="33149C3A" w14:textId="4776E28B" w:rsidR="00933E37" w:rsidRDefault="00DA785E">
      <w:pPr>
        <w:pStyle w:val="BodyText"/>
        <w:spacing w:before="149" w:line="264" w:lineRule="auto"/>
        <w:ind w:right="1017"/>
      </w:pPr>
      <w:r>
        <w:t>These</w:t>
      </w:r>
      <w:r>
        <w:rPr>
          <w:spacing w:val="-2"/>
        </w:rPr>
        <w:t xml:space="preserve"> </w:t>
      </w:r>
      <w:r>
        <w:t>arrangements</w:t>
      </w:r>
      <w:r>
        <w:rPr>
          <w:spacing w:val="-3"/>
        </w:rPr>
        <w:t xml:space="preserve"> </w:t>
      </w:r>
      <w:r>
        <w:t>will</w:t>
      </w:r>
      <w:r>
        <w:rPr>
          <w:spacing w:val="-4"/>
        </w:rPr>
        <w:t xml:space="preserve"> </w:t>
      </w:r>
      <w:r>
        <w:t>be</w:t>
      </w:r>
      <w:r>
        <w:rPr>
          <w:spacing w:val="-2"/>
        </w:rPr>
        <w:t xml:space="preserve"> </w:t>
      </w:r>
      <w:r>
        <w:t>reviewed</w:t>
      </w:r>
      <w:r>
        <w:rPr>
          <w:spacing w:val="-4"/>
        </w:rPr>
        <w:t xml:space="preserve"> </w:t>
      </w:r>
      <w:r w:rsidR="00847B71">
        <w:t>annually</w:t>
      </w:r>
      <w:r>
        <w:rPr>
          <w:spacing w:val="-4"/>
        </w:rPr>
        <w:t xml:space="preserve"> </w:t>
      </w:r>
      <w:r>
        <w:t>and</w:t>
      </w:r>
      <w:r>
        <w:rPr>
          <w:spacing w:val="-4"/>
        </w:rPr>
        <w:t xml:space="preserve"> </w:t>
      </w:r>
      <w:r>
        <w:t>adapted</w:t>
      </w:r>
      <w:r>
        <w:rPr>
          <w:spacing w:val="-4"/>
        </w:rPr>
        <w:t xml:space="preserve"> </w:t>
      </w:r>
      <w:r>
        <w:t>and</w:t>
      </w:r>
      <w:r>
        <w:rPr>
          <w:spacing w:val="-2"/>
        </w:rPr>
        <w:t xml:space="preserve"> </w:t>
      </w:r>
      <w:r>
        <w:t>changed</w:t>
      </w:r>
      <w:r>
        <w:rPr>
          <w:spacing w:val="-3"/>
        </w:rPr>
        <w:t xml:space="preserve"> </w:t>
      </w:r>
      <w:r>
        <w:t>to ensure they remain effective and relevant to service improvement.</w:t>
      </w:r>
    </w:p>
    <w:p w14:paraId="33149C3B" w14:textId="77777777" w:rsidR="00933E37" w:rsidRDefault="00933E37">
      <w:pPr>
        <w:spacing w:line="264" w:lineRule="auto"/>
        <w:sectPr w:rsidR="00933E37">
          <w:pgSz w:w="11910" w:h="16840"/>
          <w:pgMar w:top="1340" w:right="460" w:bottom="280" w:left="1080" w:header="720" w:footer="720" w:gutter="0"/>
          <w:cols w:space="720"/>
        </w:sectPr>
      </w:pPr>
    </w:p>
    <w:p w14:paraId="33149C3C" w14:textId="77777777" w:rsidR="00933E37" w:rsidRDefault="00DA785E">
      <w:pPr>
        <w:pStyle w:val="Heading1"/>
        <w:spacing w:before="83" w:line="403" w:lineRule="auto"/>
        <w:ind w:left="360" w:right="3973" w:firstLine="0"/>
      </w:pPr>
      <w:r>
        <w:lastRenderedPageBreak/>
        <w:t>Annex</w:t>
      </w:r>
      <w:r>
        <w:rPr>
          <w:spacing w:val="-5"/>
        </w:rPr>
        <w:t xml:space="preserve"> </w:t>
      </w:r>
      <w:r>
        <w:t>A:</w:t>
      </w:r>
      <w:r>
        <w:rPr>
          <w:spacing w:val="-6"/>
        </w:rPr>
        <w:t xml:space="preserve"> </w:t>
      </w:r>
      <w:r>
        <w:t>SEND</w:t>
      </w:r>
      <w:r>
        <w:rPr>
          <w:spacing w:val="-7"/>
        </w:rPr>
        <w:t xml:space="preserve"> </w:t>
      </w:r>
      <w:r>
        <w:t>Strategy</w:t>
      </w:r>
      <w:r>
        <w:rPr>
          <w:spacing w:val="-6"/>
        </w:rPr>
        <w:t xml:space="preserve"> </w:t>
      </w:r>
      <w:r>
        <w:t>and</w:t>
      </w:r>
      <w:r>
        <w:rPr>
          <w:spacing w:val="-7"/>
        </w:rPr>
        <w:t xml:space="preserve"> </w:t>
      </w:r>
      <w:r>
        <w:t>Partnership</w:t>
      </w:r>
      <w:r>
        <w:rPr>
          <w:spacing w:val="-7"/>
        </w:rPr>
        <w:t xml:space="preserve"> </w:t>
      </w:r>
      <w:r>
        <w:t>Board Terms of Reference and Representation</w:t>
      </w:r>
    </w:p>
    <w:p w14:paraId="33149C3D" w14:textId="77777777" w:rsidR="00933E37" w:rsidRDefault="00DA785E">
      <w:pPr>
        <w:pStyle w:val="ListParagraph"/>
        <w:numPr>
          <w:ilvl w:val="0"/>
          <w:numId w:val="1"/>
        </w:numPr>
        <w:tabs>
          <w:tab w:val="left" w:pos="644"/>
        </w:tabs>
        <w:spacing w:line="267" w:lineRule="exact"/>
        <w:rPr>
          <w:b/>
        </w:rPr>
      </w:pPr>
      <w:r>
        <w:rPr>
          <w:b/>
        </w:rPr>
        <w:t>Terms</w:t>
      </w:r>
      <w:r>
        <w:rPr>
          <w:b/>
          <w:spacing w:val="-3"/>
        </w:rPr>
        <w:t xml:space="preserve"> </w:t>
      </w:r>
      <w:r>
        <w:rPr>
          <w:b/>
        </w:rPr>
        <w:t>of</w:t>
      </w:r>
      <w:r>
        <w:rPr>
          <w:b/>
          <w:spacing w:val="-2"/>
        </w:rPr>
        <w:t xml:space="preserve"> Reference</w:t>
      </w:r>
    </w:p>
    <w:p w14:paraId="33149C3E" w14:textId="77777777" w:rsidR="00933E37" w:rsidRDefault="00DA785E">
      <w:pPr>
        <w:pStyle w:val="BodyText"/>
        <w:spacing w:before="179" w:line="259" w:lineRule="auto"/>
        <w:ind w:right="970"/>
      </w:pPr>
      <w:r>
        <w:t>The SEND Strategy and Partnership Board brings together partners who work collectively</w:t>
      </w:r>
      <w:r>
        <w:rPr>
          <w:spacing w:val="-4"/>
        </w:rPr>
        <w:t xml:space="preserve"> </w:t>
      </w:r>
      <w:r>
        <w:t>to</w:t>
      </w:r>
      <w:r>
        <w:rPr>
          <w:spacing w:val="-3"/>
        </w:rPr>
        <w:t xml:space="preserve"> </w:t>
      </w:r>
      <w:r>
        <w:t>provide</w:t>
      </w:r>
      <w:r>
        <w:rPr>
          <w:spacing w:val="-3"/>
        </w:rPr>
        <w:t xml:space="preserve"> </w:t>
      </w:r>
      <w:r>
        <w:t>the</w:t>
      </w:r>
      <w:r>
        <w:rPr>
          <w:spacing w:val="-2"/>
        </w:rPr>
        <w:t xml:space="preserve"> </w:t>
      </w:r>
      <w:r>
        <w:t>leadership</w:t>
      </w:r>
      <w:r>
        <w:rPr>
          <w:spacing w:val="-4"/>
        </w:rPr>
        <w:t xml:space="preserve"> </w:t>
      </w:r>
      <w:r>
        <w:t>required</w:t>
      </w:r>
      <w:r>
        <w:rPr>
          <w:spacing w:val="-3"/>
        </w:rPr>
        <w:t xml:space="preserve"> </w:t>
      </w:r>
      <w:r>
        <w:t>to</w:t>
      </w:r>
      <w:r>
        <w:rPr>
          <w:spacing w:val="-3"/>
        </w:rPr>
        <w:t xml:space="preserve"> </w:t>
      </w:r>
      <w:r>
        <w:t>deliver</w:t>
      </w:r>
      <w:r>
        <w:rPr>
          <w:spacing w:val="-3"/>
        </w:rPr>
        <w:t xml:space="preserve"> </w:t>
      </w:r>
      <w:r>
        <w:t>the</w:t>
      </w:r>
      <w:r>
        <w:rPr>
          <w:spacing w:val="-2"/>
        </w:rPr>
        <w:t xml:space="preserve"> </w:t>
      </w:r>
      <w:r>
        <w:t>shared</w:t>
      </w:r>
      <w:r>
        <w:rPr>
          <w:spacing w:val="-3"/>
        </w:rPr>
        <w:t xml:space="preserve"> </w:t>
      </w:r>
      <w:r>
        <w:t>vision,</w:t>
      </w:r>
      <w:r>
        <w:rPr>
          <w:spacing w:val="-2"/>
        </w:rPr>
        <w:t xml:space="preserve"> </w:t>
      </w:r>
      <w:r>
        <w:t>values and priorities for children and young people with SEND in West Sussex. The Board is an equal partnership of education providers, West Sussex County Council, healthcare providers and Clinical Commissioning Groups (CCGs), SEND Commissioning, West Sussex Parent Carer Forum, Adult Social Care and, where appropriate, input form children’s representatives.</w:t>
      </w:r>
    </w:p>
    <w:p w14:paraId="33149C3F" w14:textId="77777777" w:rsidR="00933E37" w:rsidRDefault="00DA785E">
      <w:pPr>
        <w:pStyle w:val="Heading1"/>
        <w:numPr>
          <w:ilvl w:val="0"/>
          <w:numId w:val="1"/>
        </w:numPr>
        <w:tabs>
          <w:tab w:val="left" w:pos="644"/>
        </w:tabs>
        <w:spacing w:before="161"/>
      </w:pPr>
      <w:r>
        <w:t>The</w:t>
      </w:r>
      <w:r>
        <w:rPr>
          <w:spacing w:val="-4"/>
        </w:rPr>
        <w:t xml:space="preserve"> </w:t>
      </w:r>
      <w:r>
        <w:t>Role</w:t>
      </w:r>
      <w:r>
        <w:rPr>
          <w:spacing w:val="-3"/>
        </w:rPr>
        <w:t xml:space="preserve"> </w:t>
      </w:r>
      <w:r>
        <w:t>of</w:t>
      </w:r>
      <w:r>
        <w:rPr>
          <w:spacing w:val="-3"/>
        </w:rPr>
        <w:t xml:space="preserve"> </w:t>
      </w:r>
      <w:r>
        <w:t>the</w:t>
      </w:r>
      <w:r>
        <w:rPr>
          <w:spacing w:val="-3"/>
        </w:rPr>
        <w:t xml:space="preserve"> </w:t>
      </w:r>
      <w:r>
        <w:rPr>
          <w:spacing w:val="-2"/>
        </w:rPr>
        <w:t>Board</w:t>
      </w:r>
    </w:p>
    <w:p w14:paraId="33149C40" w14:textId="77777777" w:rsidR="00933E37" w:rsidRDefault="00DA785E">
      <w:pPr>
        <w:pStyle w:val="BodyText"/>
        <w:spacing w:before="181"/>
      </w:pPr>
      <w:r>
        <w:t>The</w:t>
      </w:r>
      <w:r>
        <w:rPr>
          <w:spacing w:val="-6"/>
        </w:rPr>
        <w:t xml:space="preserve"> </w:t>
      </w:r>
      <w:r>
        <w:t>Board</w:t>
      </w:r>
      <w:r>
        <w:rPr>
          <w:spacing w:val="-5"/>
        </w:rPr>
        <w:t xml:space="preserve"> </w:t>
      </w:r>
      <w:r>
        <w:t>provides</w:t>
      </w:r>
      <w:r>
        <w:rPr>
          <w:spacing w:val="-2"/>
        </w:rPr>
        <w:t xml:space="preserve"> </w:t>
      </w:r>
      <w:r>
        <w:t>leadership</w:t>
      </w:r>
      <w:r>
        <w:rPr>
          <w:spacing w:val="-5"/>
        </w:rPr>
        <w:t xml:space="preserve"> </w:t>
      </w:r>
      <w:r>
        <w:t>and</w:t>
      </w:r>
      <w:r>
        <w:rPr>
          <w:spacing w:val="-4"/>
        </w:rPr>
        <w:t xml:space="preserve"> </w:t>
      </w:r>
      <w:r>
        <w:t>oversight</w:t>
      </w:r>
      <w:r>
        <w:rPr>
          <w:spacing w:val="-5"/>
        </w:rPr>
        <w:t xml:space="preserve"> </w:t>
      </w:r>
      <w:r>
        <w:t>to</w:t>
      </w:r>
      <w:r>
        <w:rPr>
          <w:spacing w:val="-3"/>
        </w:rPr>
        <w:t xml:space="preserve"> </w:t>
      </w:r>
      <w:r>
        <w:t>ensure</w:t>
      </w:r>
      <w:r>
        <w:rPr>
          <w:spacing w:val="-3"/>
        </w:rPr>
        <w:t xml:space="preserve"> </w:t>
      </w:r>
      <w:r>
        <w:t>that,</w:t>
      </w:r>
      <w:r>
        <w:rPr>
          <w:spacing w:val="-2"/>
        </w:rPr>
        <w:t xml:space="preserve"> </w:t>
      </w:r>
      <w:r>
        <w:t>in</w:t>
      </w:r>
      <w:r>
        <w:rPr>
          <w:spacing w:val="-5"/>
        </w:rPr>
        <w:t xml:space="preserve"> </w:t>
      </w:r>
      <w:r>
        <w:t>West</w:t>
      </w:r>
      <w:r>
        <w:rPr>
          <w:spacing w:val="-3"/>
        </w:rPr>
        <w:t xml:space="preserve"> </w:t>
      </w:r>
      <w:r>
        <w:rPr>
          <w:spacing w:val="-2"/>
        </w:rPr>
        <w:t>Sussex:</w:t>
      </w:r>
    </w:p>
    <w:p w14:paraId="33149C41" w14:textId="77777777" w:rsidR="00933E37" w:rsidRDefault="00DA785E">
      <w:pPr>
        <w:pStyle w:val="ListParagraph"/>
        <w:numPr>
          <w:ilvl w:val="1"/>
          <w:numId w:val="1"/>
        </w:numPr>
        <w:tabs>
          <w:tab w:val="left" w:pos="1080"/>
          <w:tab w:val="left" w:pos="1081"/>
        </w:tabs>
        <w:spacing w:before="180"/>
        <w:ind w:hanging="361"/>
      </w:pPr>
      <w:r>
        <w:t>Children</w:t>
      </w:r>
      <w:r>
        <w:rPr>
          <w:spacing w:val="-7"/>
        </w:rPr>
        <w:t xml:space="preserve"> </w:t>
      </w:r>
      <w:r>
        <w:t>and</w:t>
      </w:r>
      <w:r>
        <w:rPr>
          <w:spacing w:val="-6"/>
        </w:rPr>
        <w:t xml:space="preserve"> </w:t>
      </w:r>
      <w:r>
        <w:t>young</w:t>
      </w:r>
      <w:r>
        <w:rPr>
          <w:spacing w:val="-5"/>
        </w:rPr>
        <w:t xml:space="preserve"> </w:t>
      </w:r>
      <w:r>
        <w:t>people’s</w:t>
      </w:r>
      <w:r>
        <w:rPr>
          <w:spacing w:val="-5"/>
        </w:rPr>
        <w:t xml:space="preserve"> </w:t>
      </w:r>
      <w:r>
        <w:t>needs</w:t>
      </w:r>
      <w:r>
        <w:rPr>
          <w:spacing w:val="-5"/>
        </w:rPr>
        <w:t xml:space="preserve"> </w:t>
      </w:r>
      <w:r>
        <w:t>are</w:t>
      </w:r>
      <w:r>
        <w:rPr>
          <w:spacing w:val="-3"/>
        </w:rPr>
        <w:t xml:space="preserve"> </w:t>
      </w:r>
      <w:r>
        <w:t>identified</w:t>
      </w:r>
      <w:r>
        <w:rPr>
          <w:spacing w:val="-5"/>
        </w:rPr>
        <w:t xml:space="preserve"> </w:t>
      </w:r>
      <w:r>
        <w:t>accurately</w:t>
      </w:r>
      <w:r>
        <w:rPr>
          <w:spacing w:val="-6"/>
        </w:rPr>
        <w:t xml:space="preserve"> </w:t>
      </w:r>
      <w:r>
        <w:t>and</w:t>
      </w:r>
      <w:r>
        <w:rPr>
          <w:spacing w:val="-3"/>
        </w:rPr>
        <w:t xml:space="preserve"> </w:t>
      </w:r>
      <w:proofErr w:type="gramStart"/>
      <w:r>
        <w:rPr>
          <w:spacing w:val="-2"/>
        </w:rPr>
        <w:t>assessed</w:t>
      </w:r>
      <w:proofErr w:type="gramEnd"/>
    </w:p>
    <w:p w14:paraId="33149C42" w14:textId="77777777" w:rsidR="00933E37" w:rsidRDefault="00DA785E">
      <w:pPr>
        <w:pStyle w:val="BodyText"/>
        <w:spacing w:before="18"/>
        <w:ind w:left="1080"/>
      </w:pPr>
      <w:r>
        <w:t>in</w:t>
      </w:r>
      <w:r>
        <w:rPr>
          <w:spacing w:val="-4"/>
        </w:rPr>
        <w:t xml:space="preserve"> </w:t>
      </w:r>
      <w:r>
        <w:t>a</w:t>
      </w:r>
      <w:r>
        <w:rPr>
          <w:spacing w:val="-3"/>
        </w:rPr>
        <w:t xml:space="preserve"> </w:t>
      </w:r>
      <w:r>
        <w:t>timely</w:t>
      </w:r>
      <w:r>
        <w:rPr>
          <w:spacing w:val="-4"/>
        </w:rPr>
        <w:t xml:space="preserve"> </w:t>
      </w:r>
      <w:r>
        <w:t>and</w:t>
      </w:r>
      <w:r>
        <w:rPr>
          <w:spacing w:val="-3"/>
        </w:rPr>
        <w:t xml:space="preserve"> </w:t>
      </w:r>
      <w:r>
        <w:t>effective</w:t>
      </w:r>
      <w:r>
        <w:rPr>
          <w:spacing w:val="-1"/>
        </w:rPr>
        <w:t xml:space="preserve"> </w:t>
      </w:r>
      <w:r>
        <w:rPr>
          <w:spacing w:val="-5"/>
        </w:rPr>
        <w:t>way</w:t>
      </w:r>
    </w:p>
    <w:p w14:paraId="33149C43" w14:textId="77777777" w:rsidR="00933E37" w:rsidRDefault="00DA785E">
      <w:pPr>
        <w:pStyle w:val="ListParagraph"/>
        <w:numPr>
          <w:ilvl w:val="1"/>
          <w:numId w:val="1"/>
        </w:numPr>
        <w:tabs>
          <w:tab w:val="left" w:pos="1080"/>
          <w:tab w:val="left" w:pos="1081"/>
        </w:tabs>
        <w:spacing w:before="21" w:line="256" w:lineRule="auto"/>
        <w:ind w:right="1145"/>
      </w:pPr>
      <w:r>
        <w:t>Children</w:t>
      </w:r>
      <w:r>
        <w:rPr>
          <w:spacing w:val="-3"/>
        </w:rPr>
        <w:t xml:space="preserve"> </w:t>
      </w:r>
      <w:r>
        <w:t>and</w:t>
      </w:r>
      <w:r>
        <w:rPr>
          <w:spacing w:val="-4"/>
        </w:rPr>
        <w:t xml:space="preserve"> </w:t>
      </w:r>
      <w:r>
        <w:t>young</w:t>
      </w:r>
      <w:r>
        <w:rPr>
          <w:spacing w:val="-4"/>
        </w:rPr>
        <w:t xml:space="preserve"> </w:t>
      </w:r>
      <w:r>
        <w:t>people</w:t>
      </w:r>
      <w:r>
        <w:rPr>
          <w:spacing w:val="-2"/>
        </w:rPr>
        <w:t xml:space="preserve"> </w:t>
      </w:r>
      <w:r>
        <w:t>receive</w:t>
      </w:r>
      <w:r>
        <w:rPr>
          <w:spacing w:val="-2"/>
        </w:rPr>
        <w:t xml:space="preserve"> </w:t>
      </w:r>
      <w:r>
        <w:t>the</w:t>
      </w:r>
      <w:r>
        <w:rPr>
          <w:spacing w:val="-3"/>
        </w:rPr>
        <w:t xml:space="preserve"> </w:t>
      </w:r>
      <w:r>
        <w:t>right</w:t>
      </w:r>
      <w:r>
        <w:rPr>
          <w:spacing w:val="-4"/>
        </w:rPr>
        <w:t xml:space="preserve"> </w:t>
      </w:r>
      <w:r>
        <w:t>help</w:t>
      </w:r>
      <w:r>
        <w:rPr>
          <w:spacing w:val="-4"/>
        </w:rPr>
        <w:t xml:space="preserve"> </w:t>
      </w:r>
      <w:r>
        <w:t>and</w:t>
      </w:r>
      <w:r>
        <w:rPr>
          <w:spacing w:val="-4"/>
        </w:rPr>
        <w:t xml:space="preserve"> </w:t>
      </w:r>
      <w:r>
        <w:t>support</w:t>
      </w:r>
      <w:r>
        <w:rPr>
          <w:spacing w:val="-4"/>
        </w:rPr>
        <w:t xml:space="preserve"> </w:t>
      </w:r>
      <w:r>
        <w:t>at</w:t>
      </w:r>
      <w:r>
        <w:rPr>
          <w:spacing w:val="-1"/>
        </w:rPr>
        <w:t xml:space="preserve"> </w:t>
      </w:r>
      <w:r>
        <w:t>the</w:t>
      </w:r>
      <w:r>
        <w:rPr>
          <w:spacing w:val="-2"/>
        </w:rPr>
        <w:t xml:space="preserve"> </w:t>
      </w:r>
      <w:r>
        <w:t xml:space="preserve">right </w:t>
      </w:r>
      <w:proofErr w:type="gramStart"/>
      <w:r>
        <w:rPr>
          <w:spacing w:val="-4"/>
        </w:rPr>
        <w:t>time</w:t>
      </w:r>
      <w:proofErr w:type="gramEnd"/>
    </w:p>
    <w:p w14:paraId="33149C44" w14:textId="77777777" w:rsidR="00933E37" w:rsidRDefault="00DA785E">
      <w:pPr>
        <w:pStyle w:val="ListParagraph"/>
        <w:numPr>
          <w:ilvl w:val="1"/>
          <w:numId w:val="1"/>
        </w:numPr>
        <w:tabs>
          <w:tab w:val="left" w:pos="1080"/>
          <w:tab w:val="left" w:pos="1081"/>
        </w:tabs>
        <w:spacing w:before="4" w:line="256" w:lineRule="auto"/>
        <w:ind w:right="1830"/>
      </w:pPr>
      <w:r>
        <w:t>Children</w:t>
      </w:r>
      <w:r>
        <w:rPr>
          <w:spacing w:val="-3"/>
        </w:rPr>
        <w:t xml:space="preserve"> </w:t>
      </w:r>
      <w:r>
        <w:t>and</w:t>
      </w:r>
      <w:r>
        <w:rPr>
          <w:spacing w:val="-4"/>
        </w:rPr>
        <w:t xml:space="preserve"> </w:t>
      </w:r>
      <w:r>
        <w:t>young</w:t>
      </w:r>
      <w:r>
        <w:rPr>
          <w:spacing w:val="-4"/>
        </w:rPr>
        <w:t xml:space="preserve"> </w:t>
      </w:r>
      <w:r>
        <w:t>people</w:t>
      </w:r>
      <w:r>
        <w:rPr>
          <w:spacing w:val="-2"/>
        </w:rPr>
        <w:t xml:space="preserve"> </w:t>
      </w:r>
      <w:r>
        <w:t>are</w:t>
      </w:r>
      <w:r>
        <w:rPr>
          <w:spacing w:val="-2"/>
        </w:rPr>
        <w:t xml:space="preserve"> </w:t>
      </w:r>
      <w:r>
        <w:t>well</w:t>
      </w:r>
      <w:r>
        <w:rPr>
          <w:spacing w:val="-3"/>
        </w:rPr>
        <w:t xml:space="preserve"> </w:t>
      </w:r>
      <w:r>
        <w:t>prepared</w:t>
      </w:r>
      <w:r>
        <w:rPr>
          <w:spacing w:val="-3"/>
        </w:rPr>
        <w:t xml:space="preserve"> </w:t>
      </w:r>
      <w:r>
        <w:t>for</w:t>
      </w:r>
      <w:r>
        <w:rPr>
          <w:spacing w:val="-3"/>
        </w:rPr>
        <w:t xml:space="preserve"> </w:t>
      </w:r>
      <w:r>
        <w:t>their</w:t>
      </w:r>
      <w:r>
        <w:rPr>
          <w:spacing w:val="-3"/>
        </w:rPr>
        <w:t xml:space="preserve"> </w:t>
      </w:r>
      <w:r>
        <w:t>next</w:t>
      </w:r>
      <w:r>
        <w:rPr>
          <w:spacing w:val="-4"/>
        </w:rPr>
        <w:t xml:space="preserve"> </w:t>
      </w:r>
      <w:r>
        <w:t>steps</w:t>
      </w:r>
      <w:r>
        <w:rPr>
          <w:spacing w:val="-3"/>
        </w:rPr>
        <w:t xml:space="preserve"> </w:t>
      </w:r>
      <w:r>
        <w:t xml:space="preserve">in learning or employment and achieve strong </w:t>
      </w:r>
      <w:proofErr w:type="gramStart"/>
      <w:r>
        <w:t>outcomes</w:t>
      </w:r>
      <w:proofErr w:type="gramEnd"/>
    </w:p>
    <w:p w14:paraId="33149C45" w14:textId="77777777" w:rsidR="00933E37" w:rsidRDefault="00DA785E">
      <w:pPr>
        <w:pStyle w:val="ListParagraph"/>
        <w:numPr>
          <w:ilvl w:val="1"/>
          <w:numId w:val="1"/>
        </w:numPr>
        <w:tabs>
          <w:tab w:val="left" w:pos="1080"/>
          <w:tab w:val="left" w:pos="1081"/>
        </w:tabs>
        <w:spacing w:before="1" w:line="256" w:lineRule="auto"/>
        <w:ind w:right="1220"/>
      </w:pPr>
      <w:r>
        <w:t>Children</w:t>
      </w:r>
      <w:r>
        <w:rPr>
          <w:spacing w:val="-3"/>
        </w:rPr>
        <w:t xml:space="preserve"> </w:t>
      </w:r>
      <w:r>
        <w:t>and</w:t>
      </w:r>
      <w:r>
        <w:rPr>
          <w:spacing w:val="-4"/>
        </w:rPr>
        <w:t xml:space="preserve"> </w:t>
      </w:r>
      <w:r>
        <w:t>young</w:t>
      </w:r>
      <w:r>
        <w:rPr>
          <w:spacing w:val="-4"/>
        </w:rPr>
        <w:t xml:space="preserve"> </w:t>
      </w:r>
      <w:r>
        <w:t>people</w:t>
      </w:r>
      <w:r>
        <w:rPr>
          <w:spacing w:val="-2"/>
        </w:rPr>
        <w:t xml:space="preserve"> </w:t>
      </w:r>
      <w:r>
        <w:t>with</w:t>
      </w:r>
      <w:r>
        <w:rPr>
          <w:spacing w:val="-4"/>
        </w:rPr>
        <w:t xml:space="preserve"> </w:t>
      </w:r>
      <w:r>
        <w:t>SEND</w:t>
      </w:r>
      <w:r>
        <w:rPr>
          <w:spacing w:val="-2"/>
        </w:rPr>
        <w:t xml:space="preserve"> </w:t>
      </w:r>
      <w:r>
        <w:t>are</w:t>
      </w:r>
      <w:r>
        <w:rPr>
          <w:spacing w:val="-5"/>
        </w:rPr>
        <w:t xml:space="preserve"> </w:t>
      </w:r>
      <w:r>
        <w:t>valued,</w:t>
      </w:r>
      <w:r>
        <w:rPr>
          <w:spacing w:val="-2"/>
        </w:rPr>
        <w:t xml:space="preserve"> </w:t>
      </w:r>
      <w:r>
        <w:t>visible</w:t>
      </w:r>
      <w:r>
        <w:rPr>
          <w:spacing w:val="-2"/>
        </w:rPr>
        <w:t xml:space="preserve"> </w:t>
      </w:r>
      <w:r>
        <w:t>and</w:t>
      </w:r>
      <w:r>
        <w:rPr>
          <w:spacing w:val="-4"/>
        </w:rPr>
        <w:t xml:space="preserve"> </w:t>
      </w:r>
      <w:r>
        <w:t>included</w:t>
      </w:r>
      <w:r>
        <w:rPr>
          <w:spacing w:val="-3"/>
        </w:rPr>
        <w:t xml:space="preserve"> </w:t>
      </w:r>
      <w:r>
        <w:t xml:space="preserve">in their </w:t>
      </w:r>
      <w:proofErr w:type="gramStart"/>
      <w:r>
        <w:t>communities</w:t>
      </w:r>
      <w:proofErr w:type="gramEnd"/>
    </w:p>
    <w:p w14:paraId="33149C46" w14:textId="77777777" w:rsidR="00933E37" w:rsidRDefault="00DA785E">
      <w:pPr>
        <w:pStyle w:val="ListParagraph"/>
        <w:numPr>
          <w:ilvl w:val="1"/>
          <w:numId w:val="1"/>
        </w:numPr>
        <w:tabs>
          <w:tab w:val="left" w:pos="1080"/>
          <w:tab w:val="left" w:pos="1081"/>
        </w:tabs>
        <w:spacing w:before="7"/>
        <w:ind w:hanging="361"/>
      </w:pPr>
      <w:r>
        <w:t>All</w:t>
      </w:r>
      <w:r>
        <w:rPr>
          <w:spacing w:val="-8"/>
        </w:rPr>
        <w:t xml:space="preserve"> </w:t>
      </w:r>
      <w:r>
        <w:t>partners</w:t>
      </w:r>
      <w:r>
        <w:rPr>
          <w:spacing w:val="-4"/>
        </w:rPr>
        <w:t xml:space="preserve"> </w:t>
      </w:r>
      <w:r>
        <w:t>fulfil</w:t>
      </w:r>
      <w:r>
        <w:rPr>
          <w:spacing w:val="-4"/>
        </w:rPr>
        <w:t xml:space="preserve"> </w:t>
      </w:r>
      <w:r>
        <w:t>their</w:t>
      </w:r>
      <w:r>
        <w:rPr>
          <w:spacing w:val="-2"/>
        </w:rPr>
        <w:t xml:space="preserve"> </w:t>
      </w:r>
      <w:r>
        <w:t>roles</w:t>
      </w:r>
      <w:r>
        <w:rPr>
          <w:spacing w:val="-5"/>
        </w:rPr>
        <w:t xml:space="preserve"> </w:t>
      </w:r>
      <w:r>
        <w:t>and</w:t>
      </w:r>
      <w:r>
        <w:rPr>
          <w:spacing w:val="-5"/>
        </w:rPr>
        <w:t xml:space="preserve"> </w:t>
      </w:r>
      <w:r>
        <w:t>responsibilities</w:t>
      </w:r>
      <w:r>
        <w:rPr>
          <w:spacing w:val="-3"/>
        </w:rPr>
        <w:t xml:space="preserve"> </w:t>
      </w:r>
      <w:r>
        <w:t>in</w:t>
      </w:r>
      <w:r>
        <w:rPr>
          <w:spacing w:val="-6"/>
        </w:rPr>
        <w:t xml:space="preserve"> </w:t>
      </w:r>
      <w:r>
        <w:t>achieving</w:t>
      </w:r>
      <w:r>
        <w:rPr>
          <w:spacing w:val="-5"/>
        </w:rPr>
        <w:t xml:space="preserve"> </w:t>
      </w:r>
      <w:r>
        <w:t>the</w:t>
      </w:r>
      <w:r>
        <w:rPr>
          <w:spacing w:val="-3"/>
        </w:rPr>
        <w:t xml:space="preserve"> </w:t>
      </w:r>
      <w:r>
        <w:rPr>
          <w:spacing w:val="-2"/>
        </w:rPr>
        <w:t>above</w:t>
      </w:r>
    </w:p>
    <w:p w14:paraId="33149C47" w14:textId="77777777" w:rsidR="00933E37" w:rsidRDefault="00DA785E">
      <w:pPr>
        <w:pStyle w:val="BodyText"/>
        <w:spacing w:before="174" w:line="264" w:lineRule="auto"/>
        <w:ind w:right="1017"/>
      </w:pPr>
      <w:r>
        <w:t>The</w:t>
      </w:r>
      <w:r>
        <w:rPr>
          <w:spacing w:val="-4"/>
        </w:rPr>
        <w:t xml:space="preserve"> </w:t>
      </w:r>
      <w:r>
        <w:t>Board</w:t>
      </w:r>
      <w:r>
        <w:rPr>
          <w:spacing w:val="-5"/>
        </w:rPr>
        <w:t xml:space="preserve"> </w:t>
      </w:r>
      <w:r>
        <w:t>provides</w:t>
      </w:r>
      <w:r>
        <w:rPr>
          <w:spacing w:val="-3"/>
        </w:rPr>
        <w:t xml:space="preserve"> </w:t>
      </w:r>
      <w:r>
        <w:t>the</w:t>
      </w:r>
      <w:r>
        <w:rPr>
          <w:spacing w:val="-3"/>
        </w:rPr>
        <w:t xml:space="preserve"> </w:t>
      </w:r>
      <w:r>
        <w:t>forum</w:t>
      </w:r>
      <w:r>
        <w:rPr>
          <w:spacing w:val="-3"/>
        </w:rPr>
        <w:t xml:space="preserve"> </w:t>
      </w:r>
      <w:r>
        <w:t>for</w:t>
      </w:r>
      <w:r>
        <w:rPr>
          <w:spacing w:val="-4"/>
        </w:rPr>
        <w:t xml:space="preserve"> </w:t>
      </w:r>
      <w:r>
        <w:t>West</w:t>
      </w:r>
      <w:r>
        <w:rPr>
          <w:spacing w:val="-4"/>
        </w:rPr>
        <w:t xml:space="preserve"> </w:t>
      </w:r>
      <w:r>
        <w:t>Sussex</w:t>
      </w:r>
      <w:r>
        <w:rPr>
          <w:spacing w:val="-4"/>
        </w:rPr>
        <w:t xml:space="preserve"> </w:t>
      </w:r>
      <w:r>
        <w:t>Partners</w:t>
      </w:r>
      <w:r>
        <w:rPr>
          <w:spacing w:val="-4"/>
        </w:rPr>
        <w:t xml:space="preserve"> </w:t>
      </w:r>
      <w:r>
        <w:t>to</w:t>
      </w:r>
      <w:r>
        <w:rPr>
          <w:spacing w:val="-4"/>
        </w:rPr>
        <w:t xml:space="preserve"> </w:t>
      </w:r>
      <w:r>
        <w:t>be</w:t>
      </w:r>
      <w:r>
        <w:rPr>
          <w:spacing w:val="-3"/>
        </w:rPr>
        <w:t xml:space="preserve"> </w:t>
      </w:r>
      <w:r>
        <w:t>able</w:t>
      </w:r>
      <w:r>
        <w:rPr>
          <w:spacing w:val="-3"/>
        </w:rPr>
        <w:t xml:space="preserve"> </w:t>
      </w:r>
      <w:r>
        <w:t>to demonstrate that West Sussex is:</w:t>
      </w:r>
    </w:p>
    <w:p w14:paraId="33149C48" w14:textId="77777777" w:rsidR="00933E37" w:rsidRDefault="00DA785E">
      <w:pPr>
        <w:pStyle w:val="ListParagraph"/>
        <w:numPr>
          <w:ilvl w:val="1"/>
          <w:numId w:val="1"/>
        </w:numPr>
        <w:tabs>
          <w:tab w:val="left" w:pos="1080"/>
          <w:tab w:val="left" w:pos="1081"/>
        </w:tabs>
        <w:spacing w:before="151"/>
        <w:ind w:hanging="361"/>
      </w:pPr>
      <w:r>
        <w:t>Ambitious</w:t>
      </w:r>
      <w:r>
        <w:rPr>
          <w:spacing w:val="-6"/>
        </w:rPr>
        <w:t xml:space="preserve"> </w:t>
      </w:r>
      <w:r>
        <w:t>for</w:t>
      </w:r>
      <w:r>
        <w:rPr>
          <w:spacing w:val="-4"/>
        </w:rPr>
        <w:t xml:space="preserve"> </w:t>
      </w:r>
      <w:r>
        <w:t>children</w:t>
      </w:r>
      <w:r>
        <w:rPr>
          <w:spacing w:val="-6"/>
        </w:rPr>
        <w:t xml:space="preserve"> </w:t>
      </w:r>
      <w:r>
        <w:t>and</w:t>
      </w:r>
      <w:r>
        <w:rPr>
          <w:spacing w:val="-5"/>
        </w:rPr>
        <w:t xml:space="preserve"> </w:t>
      </w:r>
      <w:r>
        <w:t>young</w:t>
      </w:r>
      <w:r>
        <w:rPr>
          <w:spacing w:val="-4"/>
        </w:rPr>
        <w:t xml:space="preserve"> </w:t>
      </w:r>
      <w:r>
        <w:t>people</w:t>
      </w:r>
      <w:r>
        <w:rPr>
          <w:spacing w:val="-3"/>
        </w:rPr>
        <w:t xml:space="preserve"> </w:t>
      </w:r>
      <w:r>
        <w:t>with</w:t>
      </w:r>
      <w:r>
        <w:rPr>
          <w:spacing w:val="-4"/>
        </w:rPr>
        <w:t xml:space="preserve"> SEND</w:t>
      </w:r>
    </w:p>
    <w:p w14:paraId="33149C49" w14:textId="77777777" w:rsidR="00933E37" w:rsidRDefault="00DA785E">
      <w:pPr>
        <w:pStyle w:val="ListParagraph"/>
        <w:numPr>
          <w:ilvl w:val="1"/>
          <w:numId w:val="1"/>
        </w:numPr>
        <w:tabs>
          <w:tab w:val="left" w:pos="1080"/>
          <w:tab w:val="left" w:pos="1081"/>
        </w:tabs>
        <w:spacing w:before="19"/>
        <w:ind w:hanging="361"/>
      </w:pPr>
      <w:r>
        <w:t>Actively</w:t>
      </w:r>
      <w:r>
        <w:rPr>
          <w:spacing w:val="-8"/>
        </w:rPr>
        <w:t xml:space="preserve"> </w:t>
      </w:r>
      <w:r>
        <w:t>engaged</w:t>
      </w:r>
      <w:r>
        <w:rPr>
          <w:spacing w:val="-4"/>
        </w:rPr>
        <w:t xml:space="preserve"> </w:t>
      </w:r>
      <w:r>
        <w:t>and</w:t>
      </w:r>
      <w:r>
        <w:rPr>
          <w:spacing w:val="-6"/>
        </w:rPr>
        <w:t xml:space="preserve"> </w:t>
      </w:r>
      <w:r>
        <w:t>working</w:t>
      </w:r>
      <w:r>
        <w:rPr>
          <w:spacing w:val="-5"/>
        </w:rPr>
        <w:t xml:space="preserve"> </w:t>
      </w:r>
      <w:r>
        <w:t>with</w:t>
      </w:r>
      <w:r>
        <w:rPr>
          <w:spacing w:val="-6"/>
        </w:rPr>
        <w:t xml:space="preserve"> </w:t>
      </w:r>
      <w:r>
        <w:t>children,</w:t>
      </w:r>
      <w:r>
        <w:rPr>
          <w:spacing w:val="-3"/>
        </w:rPr>
        <w:t xml:space="preserve"> </w:t>
      </w:r>
      <w:r>
        <w:t>young</w:t>
      </w:r>
      <w:r>
        <w:rPr>
          <w:spacing w:val="-6"/>
        </w:rPr>
        <w:t xml:space="preserve"> </w:t>
      </w:r>
      <w:proofErr w:type="gramStart"/>
      <w:r>
        <w:t>people</w:t>
      </w:r>
      <w:proofErr w:type="gramEnd"/>
      <w:r>
        <w:rPr>
          <w:spacing w:val="-3"/>
        </w:rPr>
        <w:t xml:space="preserve"> </w:t>
      </w:r>
      <w:r>
        <w:t>and</w:t>
      </w:r>
      <w:r>
        <w:rPr>
          <w:spacing w:val="-5"/>
        </w:rPr>
        <w:t xml:space="preserve"> </w:t>
      </w:r>
      <w:r>
        <w:rPr>
          <w:spacing w:val="-2"/>
        </w:rPr>
        <w:t>families</w:t>
      </w:r>
    </w:p>
    <w:p w14:paraId="33149C4A" w14:textId="77777777" w:rsidR="00933E37" w:rsidRDefault="00DA785E">
      <w:pPr>
        <w:pStyle w:val="ListParagraph"/>
        <w:numPr>
          <w:ilvl w:val="1"/>
          <w:numId w:val="1"/>
        </w:numPr>
        <w:tabs>
          <w:tab w:val="left" w:pos="1080"/>
          <w:tab w:val="left" w:pos="1081"/>
        </w:tabs>
        <w:spacing w:before="18" w:line="256" w:lineRule="auto"/>
        <w:ind w:right="1136"/>
      </w:pPr>
      <w:r>
        <w:t>Providing</w:t>
      </w:r>
      <w:r>
        <w:rPr>
          <w:spacing w:val="-4"/>
        </w:rPr>
        <w:t xml:space="preserve"> </w:t>
      </w:r>
      <w:r>
        <w:t>an</w:t>
      </w:r>
      <w:r>
        <w:rPr>
          <w:spacing w:val="-4"/>
        </w:rPr>
        <w:t xml:space="preserve"> </w:t>
      </w:r>
      <w:r>
        <w:t>accurate,</w:t>
      </w:r>
      <w:r>
        <w:rPr>
          <w:spacing w:val="-2"/>
        </w:rPr>
        <w:t xml:space="preserve"> </w:t>
      </w:r>
      <w:r>
        <w:t>shared</w:t>
      </w:r>
      <w:r>
        <w:rPr>
          <w:spacing w:val="-3"/>
        </w:rPr>
        <w:t xml:space="preserve"> </w:t>
      </w:r>
      <w:r>
        <w:t>understanding</w:t>
      </w:r>
      <w:r>
        <w:rPr>
          <w:spacing w:val="-4"/>
        </w:rPr>
        <w:t xml:space="preserve"> </w:t>
      </w:r>
      <w:r>
        <w:t>of</w:t>
      </w:r>
      <w:r>
        <w:rPr>
          <w:spacing w:val="-4"/>
        </w:rPr>
        <w:t xml:space="preserve"> </w:t>
      </w:r>
      <w:r>
        <w:t>the</w:t>
      </w:r>
      <w:r>
        <w:rPr>
          <w:spacing w:val="-2"/>
        </w:rPr>
        <w:t xml:space="preserve"> </w:t>
      </w:r>
      <w:r>
        <w:t>needs</w:t>
      </w:r>
      <w:r>
        <w:rPr>
          <w:spacing w:val="-3"/>
        </w:rPr>
        <w:t xml:space="preserve"> </w:t>
      </w:r>
      <w:r>
        <w:t>of</w:t>
      </w:r>
      <w:r>
        <w:rPr>
          <w:spacing w:val="-4"/>
        </w:rPr>
        <w:t xml:space="preserve"> </w:t>
      </w:r>
      <w:r>
        <w:t>children</w:t>
      </w:r>
      <w:r>
        <w:rPr>
          <w:spacing w:val="-2"/>
        </w:rPr>
        <w:t xml:space="preserve"> </w:t>
      </w:r>
      <w:r>
        <w:t>and young people in their local area</w:t>
      </w:r>
    </w:p>
    <w:p w14:paraId="33149C4B" w14:textId="77777777" w:rsidR="00933E37" w:rsidRDefault="00DA785E">
      <w:pPr>
        <w:pStyle w:val="ListParagraph"/>
        <w:numPr>
          <w:ilvl w:val="1"/>
          <w:numId w:val="1"/>
        </w:numPr>
        <w:tabs>
          <w:tab w:val="left" w:pos="1080"/>
          <w:tab w:val="left" w:pos="1081"/>
        </w:tabs>
        <w:spacing w:before="2" w:line="259" w:lineRule="auto"/>
        <w:ind w:right="1206"/>
      </w:pPr>
      <w:r>
        <w:t>Commissioning</w:t>
      </w:r>
      <w:r>
        <w:rPr>
          <w:spacing w:val="-5"/>
        </w:rPr>
        <w:t xml:space="preserve"> </w:t>
      </w:r>
      <w:r>
        <w:t>services</w:t>
      </w:r>
      <w:r>
        <w:rPr>
          <w:spacing w:val="-4"/>
        </w:rPr>
        <w:t xml:space="preserve"> </w:t>
      </w:r>
      <w:r>
        <w:t>and</w:t>
      </w:r>
      <w:r>
        <w:rPr>
          <w:spacing w:val="-5"/>
        </w:rPr>
        <w:t xml:space="preserve"> </w:t>
      </w:r>
      <w:r>
        <w:t>provision</w:t>
      </w:r>
      <w:r>
        <w:rPr>
          <w:spacing w:val="-4"/>
        </w:rPr>
        <w:t xml:space="preserve"> </w:t>
      </w:r>
      <w:r>
        <w:t>to</w:t>
      </w:r>
      <w:r>
        <w:rPr>
          <w:spacing w:val="-4"/>
        </w:rPr>
        <w:t xml:space="preserve"> </w:t>
      </w:r>
      <w:r>
        <w:t>meet</w:t>
      </w:r>
      <w:r>
        <w:rPr>
          <w:spacing w:val="-5"/>
        </w:rPr>
        <w:t xml:space="preserve"> </w:t>
      </w:r>
      <w:r>
        <w:t>the</w:t>
      </w:r>
      <w:r>
        <w:rPr>
          <w:spacing w:val="-3"/>
        </w:rPr>
        <w:t xml:space="preserve"> </w:t>
      </w:r>
      <w:r>
        <w:t>needs</w:t>
      </w:r>
      <w:r>
        <w:rPr>
          <w:spacing w:val="-4"/>
        </w:rPr>
        <w:t xml:space="preserve"> </w:t>
      </w:r>
      <w:r>
        <w:t>and</w:t>
      </w:r>
      <w:r>
        <w:rPr>
          <w:spacing w:val="-5"/>
        </w:rPr>
        <w:t xml:space="preserve"> </w:t>
      </w:r>
      <w:r>
        <w:t xml:space="preserve">aspirations of children and young </w:t>
      </w:r>
      <w:proofErr w:type="gramStart"/>
      <w:r>
        <w:t>people</w:t>
      </w:r>
      <w:proofErr w:type="gramEnd"/>
    </w:p>
    <w:p w14:paraId="33149C4C" w14:textId="77777777" w:rsidR="00933E37" w:rsidRDefault="00DA785E">
      <w:pPr>
        <w:pStyle w:val="ListParagraph"/>
        <w:numPr>
          <w:ilvl w:val="1"/>
          <w:numId w:val="1"/>
        </w:numPr>
        <w:tabs>
          <w:tab w:val="left" w:pos="1080"/>
          <w:tab w:val="left" w:pos="1081"/>
        </w:tabs>
        <w:spacing w:line="268" w:lineRule="exact"/>
        <w:ind w:hanging="361"/>
      </w:pPr>
      <w:r>
        <w:t>Continually</w:t>
      </w:r>
      <w:r>
        <w:rPr>
          <w:spacing w:val="-9"/>
        </w:rPr>
        <w:t xml:space="preserve"> </w:t>
      </w:r>
      <w:r>
        <w:t>evaluating</w:t>
      </w:r>
      <w:r>
        <w:rPr>
          <w:spacing w:val="-7"/>
        </w:rPr>
        <w:t xml:space="preserve"> </w:t>
      </w:r>
      <w:r>
        <w:t>services</w:t>
      </w:r>
      <w:r>
        <w:rPr>
          <w:spacing w:val="-6"/>
        </w:rPr>
        <w:t xml:space="preserve"> </w:t>
      </w:r>
      <w:r>
        <w:t>and</w:t>
      </w:r>
      <w:r>
        <w:rPr>
          <w:spacing w:val="-7"/>
        </w:rPr>
        <w:t xml:space="preserve"> </w:t>
      </w:r>
      <w:r>
        <w:t>making</w:t>
      </w:r>
      <w:r>
        <w:rPr>
          <w:spacing w:val="-6"/>
        </w:rPr>
        <w:t xml:space="preserve"> </w:t>
      </w:r>
      <w:r>
        <w:rPr>
          <w:spacing w:val="-2"/>
        </w:rPr>
        <w:t>improvements</w:t>
      </w:r>
    </w:p>
    <w:p w14:paraId="33149C4D" w14:textId="77777777" w:rsidR="00933E37" w:rsidRDefault="00DA785E">
      <w:pPr>
        <w:pStyle w:val="ListParagraph"/>
        <w:numPr>
          <w:ilvl w:val="1"/>
          <w:numId w:val="1"/>
        </w:numPr>
        <w:tabs>
          <w:tab w:val="left" w:pos="1080"/>
          <w:tab w:val="left" w:pos="1081"/>
        </w:tabs>
        <w:spacing w:before="18" w:line="256" w:lineRule="auto"/>
        <w:ind w:right="1217"/>
      </w:pPr>
      <w:r>
        <w:t>Creating</w:t>
      </w:r>
      <w:r>
        <w:rPr>
          <w:spacing w:val="-5"/>
        </w:rPr>
        <w:t xml:space="preserve"> </w:t>
      </w:r>
      <w:r>
        <w:t>an</w:t>
      </w:r>
      <w:r>
        <w:rPr>
          <w:spacing w:val="-5"/>
        </w:rPr>
        <w:t xml:space="preserve"> </w:t>
      </w:r>
      <w:r>
        <w:t>environment</w:t>
      </w:r>
      <w:r>
        <w:rPr>
          <w:spacing w:val="-5"/>
        </w:rPr>
        <w:t xml:space="preserve"> </w:t>
      </w:r>
      <w:r>
        <w:t>for</w:t>
      </w:r>
      <w:r>
        <w:rPr>
          <w:spacing w:val="-4"/>
        </w:rPr>
        <w:t xml:space="preserve"> </w:t>
      </w:r>
      <w:r>
        <w:t>effective</w:t>
      </w:r>
      <w:r>
        <w:rPr>
          <w:spacing w:val="-3"/>
        </w:rPr>
        <w:t xml:space="preserve"> </w:t>
      </w:r>
      <w:r>
        <w:t>practice</w:t>
      </w:r>
      <w:r>
        <w:rPr>
          <w:spacing w:val="-4"/>
        </w:rPr>
        <w:t xml:space="preserve"> </w:t>
      </w:r>
      <w:r>
        <w:t>and</w:t>
      </w:r>
      <w:r>
        <w:rPr>
          <w:spacing w:val="-5"/>
        </w:rPr>
        <w:t xml:space="preserve"> </w:t>
      </w:r>
      <w:r>
        <w:t>multi-agency</w:t>
      </w:r>
      <w:r>
        <w:rPr>
          <w:spacing w:val="-7"/>
        </w:rPr>
        <w:t xml:space="preserve"> </w:t>
      </w:r>
      <w:r>
        <w:t>working to flourish</w:t>
      </w:r>
    </w:p>
    <w:p w14:paraId="33149C4E" w14:textId="77777777" w:rsidR="00933E37" w:rsidRDefault="00DA785E">
      <w:pPr>
        <w:pStyle w:val="ListParagraph"/>
        <w:numPr>
          <w:ilvl w:val="1"/>
          <w:numId w:val="1"/>
        </w:numPr>
        <w:tabs>
          <w:tab w:val="left" w:pos="1080"/>
          <w:tab w:val="left" w:pos="1081"/>
        </w:tabs>
        <w:spacing w:before="4" w:line="256" w:lineRule="auto"/>
        <w:ind w:right="1304"/>
      </w:pPr>
      <w:r>
        <w:t>Determine</w:t>
      </w:r>
      <w:r>
        <w:rPr>
          <w:spacing w:val="-4"/>
        </w:rPr>
        <w:t xml:space="preserve"> </w:t>
      </w:r>
      <w:r>
        <w:t>Partner</w:t>
      </w:r>
      <w:r>
        <w:rPr>
          <w:spacing w:val="-4"/>
        </w:rPr>
        <w:t xml:space="preserve"> </w:t>
      </w:r>
      <w:r>
        <w:t>Working</w:t>
      </w:r>
      <w:r>
        <w:rPr>
          <w:spacing w:val="-5"/>
        </w:rPr>
        <w:t xml:space="preserve"> </w:t>
      </w:r>
      <w:r>
        <w:t>Groups</w:t>
      </w:r>
      <w:r>
        <w:rPr>
          <w:spacing w:val="-4"/>
        </w:rPr>
        <w:t xml:space="preserve"> </w:t>
      </w:r>
      <w:r>
        <w:t>and</w:t>
      </w:r>
      <w:r>
        <w:rPr>
          <w:spacing w:val="-5"/>
        </w:rPr>
        <w:t xml:space="preserve"> </w:t>
      </w:r>
      <w:r>
        <w:t>Key</w:t>
      </w:r>
      <w:r>
        <w:rPr>
          <w:spacing w:val="-5"/>
        </w:rPr>
        <w:t xml:space="preserve"> </w:t>
      </w:r>
      <w:r>
        <w:t>Themes</w:t>
      </w:r>
      <w:r>
        <w:rPr>
          <w:spacing w:val="-3"/>
        </w:rPr>
        <w:t xml:space="preserve"> </w:t>
      </w:r>
      <w:r>
        <w:t>to</w:t>
      </w:r>
      <w:r>
        <w:rPr>
          <w:spacing w:val="-3"/>
        </w:rPr>
        <w:t xml:space="preserve"> </w:t>
      </w:r>
      <w:r>
        <w:t>be</w:t>
      </w:r>
      <w:r>
        <w:rPr>
          <w:spacing w:val="-3"/>
        </w:rPr>
        <w:t xml:space="preserve"> </w:t>
      </w:r>
      <w:r>
        <w:t>explored</w:t>
      </w:r>
      <w:r>
        <w:rPr>
          <w:spacing w:val="-4"/>
        </w:rPr>
        <w:t xml:space="preserve"> </w:t>
      </w:r>
      <w:r>
        <w:t xml:space="preserve">and developed with sector </w:t>
      </w:r>
      <w:proofErr w:type="gramStart"/>
      <w:r>
        <w:t>representation</w:t>
      </w:r>
      <w:proofErr w:type="gramEnd"/>
    </w:p>
    <w:p w14:paraId="33149C4F" w14:textId="77777777" w:rsidR="00933E37" w:rsidRDefault="00DA785E">
      <w:pPr>
        <w:pStyle w:val="ListParagraph"/>
        <w:numPr>
          <w:ilvl w:val="1"/>
          <w:numId w:val="1"/>
        </w:numPr>
        <w:tabs>
          <w:tab w:val="left" w:pos="1080"/>
          <w:tab w:val="left" w:pos="1081"/>
        </w:tabs>
        <w:spacing w:before="2" w:line="256" w:lineRule="auto"/>
        <w:ind w:right="1118"/>
      </w:pPr>
      <w:r>
        <w:t>Ensuring</w:t>
      </w:r>
      <w:r>
        <w:rPr>
          <w:spacing w:val="-5"/>
        </w:rPr>
        <w:t xml:space="preserve"> </w:t>
      </w:r>
      <w:r>
        <w:t>effective</w:t>
      </w:r>
      <w:r>
        <w:rPr>
          <w:spacing w:val="-3"/>
        </w:rPr>
        <w:t xml:space="preserve"> </w:t>
      </w:r>
      <w:r>
        <w:t>use</w:t>
      </w:r>
      <w:r>
        <w:rPr>
          <w:spacing w:val="-3"/>
        </w:rPr>
        <w:t xml:space="preserve"> </w:t>
      </w:r>
      <w:r>
        <w:t>of</w:t>
      </w:r>
      <w:r>
        <w:rPr>
          <w:spacing w:val="-5"/>
        </w:rPr>
        <w:t xml:space="preserve"> </w:t>
      </w:r>
      <w:r>
        <w:t>data</w:t>
      </w:r>
      <w:r>
        <w:rPr>
          <w:spacing w:val="-5"/>
        </w:rPr>
        <w:t xml:space="preserve"> </w:t>
      </w:r>
      <w:r>
        <w:t>and</w:t>
      </w:r>
      <w:r>
        <w:rPr>
          <w:spacing w:val="-5"/>
        </w:rPr>
        <w:t xml:space="preserve"> </w:t>
      </w:r>
      <w:r>
        <w:t>information</w:t>
      </w:r>
      <w:r>
        <w:rPr>
          <w:spacing w:val="-5"/>
        </w:rPr>
        <w:t xml:space="preserve"> </w:t>
      </w:r>
      <w:r>
        <w:t>to</w:t>
      </w:r>
      <w:r>
        <w:rPr>
          <w:spacing w:val="-4"/>
        </w:rPr>
        <w:t xml:space="preserve"> </w:t>
      </w:r>
      <w:r>
        <w:t>determine</w:t>
      </w:r>
      <w:r>
        <w:rPr>
          <w:spacing w:val="-3"/>
        </w:rPr>
        <w:t xml:space="preserve"> </w:t>
      </w:r>
      <w:r>
        <w:t>priorities</w:t>
      </w:r>
      <w:r>
        <w:rPr>
          <w:spacing w:val="-3"/>
        </w:rPr>
        <w:t xml:space="preserve"> </w:t>
      </w:r>
      <w:r>
        <w:t xml:space="preserve">and actions, holding all partners to account for implementation in line with their key responsibilities and </w:t>
      </w:r>
      <w:proofErr w:type="gramStart"/>
      <w:r>
        <w:t>accountabilities</w:t>
      </w:r>
      <w:proofErr w:type="gramEnd"/>
    </w:p>
    <w:p w14:paraId="33149C50" w14:textId="77777777" w:rsidR="00933E37" w:rsidRDefault="00933E37">
      <w:pPr>
        <w:pStyle w:val="BodyText"/>
        <w:spacing w:before="5"/>
        <w:ind w:left="0"/>
        <w:rPr>
          <w:sz w:val="24"/>
        </w:rPr>
      </w:pPr>
    </w:p>
    <w:p w14:paraId="33149C51" w14:textId="77777777" w:rsidR="00933E37" w:rsidRDefault="00DA785E">
      <w:pPr>
        <w:pStyle w:val="Heading1"/>
        <w:numPr>
          <w:ilvl w:val="0"/>
          <w:numId w:val="1"/>
        </w:numPr>
        <w:tabs>
          <w:tab w:val="left" w:pos="797"/>
          <w:tab w:val="left" w:pos="798"/>
        </w:tabs>
        <w:ind w:left="797" w:hanging="438"/>
      </w:pPr>
      <w:r>
        <w:t>Decision</w:t>
      </w:r>
      <w:r>
        <w:rPr>
          <w:spacing w:val="-5"/>
        </w:rPr>
        <w:t xml:space="preserve"> </w:t>
      </w:r>
      <w:r>
        <w:t>Making</w:t>
      </w:r>
      <w:r>
        <w:rPr>
          <w:spacing w:val="-6"/>
        </w:rPr>
        <w:t xml:space="preserve"> </w:t>
      </w:r>
      <w:r>
        <w:t>and</w:t>
      </w:r>
      <w:r>
        <w:rPr>
          <w:spacing w:val="-5"/>
        </w:rPr>
        <w:t xml:space="preserve"> </w:t>
      </w:r>
      <w:r>
        <w:rPr>
          <w:spacing w:val="-2"/>
        </w:rPr>
        <w:t>Delegation</w:t>
      </w:r>
    </w:p>
    <w:p w14:paraId="33149C52" w14:textId="77777777" w:rsidR="00933E37" w:rsidRDefault="00DA785E">
      <w:pPr>
        <w:pStyle w:val="BodyText"/>
        <w:spacing w:before="179" w:line="259" w:lineRule="auto"/>
        <w:ind w:right="1075"/>
      </w:pPr>
      <w:r>
        <w:t>The WSCC Assistant Director: Education and Skills is responsible for the reporting</w:t>
      </w:r>
      <w:r>
        <w:rPr>
          <w:spacing w:val="-4"/>
        </w:rPr>
        <w:t xml:space="preserve"> </w:t>
      </w:r>
      <w:r>
        <w:t>of</w:t>
      </w:r>
      <w:r>
        <w:rPr>
          <w:spacing w:val="-4"/>
        </w:rPr>
        <w:t xml:space="preserve"> </w:t>
      </w:r>
      <w:r>
        <w:t>progress</w:t>
      </w:r>
      <w:r>
        <w:rPr>
          <w:spacing w:val="-2"/>
        </w:rPr>
        <w:t xml:space="preserve"> </w:t>
      </w:r>
      <w:r>
        <w:t>with</w:t>
      </w:r>
      <w:r>
        <w:rPr>
          <w:spacing w:val="-4"/>
        </w:rPr>
        <w:t xml:space="preserve"> </w:t>
      </w:r>
      <w:r>
        <w:t>SEND.</w:t>
      </w:r>
      <w:r>
        <w:rPr>
          <w:spacing w:val="-2"/>
        </w:rPr>
        <w:t xml:space="preserve"> </w:t>
      </w:r>
      <w:r>
        <w:t>Delegated</w:t>
      </w:r>
      <w:r>
        <w:rPr>
          <w:spacing w:val="-6"/>
        </w:rPr>
        <w:t xml:space="preserve"> </w:t>
      </w:r>
      <w:r>
        <w:t>responsibilities</w:t>
      </w:r>
      <w:r>
        <w:rPr>
          <w:spacing w:val="-2"/>
        </w:rPr>
        <w:t xml:space="preserve"> </w:t>
      </w:r>
      <w:r>
        <w:t>to</w:t>
      </w:r>
      <w:r>
        <w:rPr>
          <w:spacing w:val="-2"/>
        </w:rPr>
        <w:t xml:space="preserve"> </w:t>
      </w:r>
      <w:r>
        <w:t>the</w:t>
      </w:r>
      <w:r>
        <w:rPr>
          <w:spacing w:val="-3"/>
        </w:rPr>
        <w:t xml:space="preserve"> </w:t>
      </w:r>
      <w:r>
        <w:t>Head</w:t>
      </w:r>
      <w:r>
        <w:rPr>
          <w:spacing w:val="-4"/>
        </w:rPr>
        <w:t xml:space="preserve"> </w:t>
      </w:r>
      <w:r>
        <w:t>of</w:t>
      </w:r>
      <w:r>
        <w:rPr>
          <w:spacing w:val="-4"/>
        </w:rPr>
        <w:t xml:space="preserve"> </w:t>
      </w:r>
      <w:r>
        <w:t>SEND &amp; Inclusion ensure that leadership and action is driven through then SEND &amp; Inclusion Team but with a key route of escalation to the Assistant Director and through to the Director of Children’s Services (DCS) and Leadership of the ICB where escalation is required. The DCS and Chief Officer representing the</w:t>
      </w:r>
    </w:p>
    <w:p w14:paraId="33149C53" w14:textId="77777777" w:rsidR="00933E37" w:rsidRDefault="00933E37">
      <w:pPr>
        <w:spacing w:line="259" w:lineRule="auto"/>
        <w:sectPr w:rsidR="00933E37">
          <w:pgSz w:w="11910" w:h="16840"/>
          <w:pgMar w:top="1340" w:right="460" w:bottom="280" w:left="1080" w:header="720" w:footer="720" w:gutter="0"/>
          <w:cols w:space="720"/>
        </w:sectPr>
      </w:pPr>
    </w:p>
    <w:p w14:paraId="33149C54" w14:textId="77777777" w:rsidR="00933E37" w:rsidRDefault="00DA785E">
      <w:pPr>
        <w:pStyle w:val="BodyText"/>
        <w:spacing w:before="81" w:line="259" w:lineRule="auto"/>
        <w:ind w:right="1017"/>
      </w:pPr>
      <w:r>
        <w:lastRenderedPageBreak/>
        <w:t>combined</w:t>
      </w:r>
      <w:r>
        <w:rPr>
          <w:spacing w:val="-4"/>
        </w:rPr>
        <w:t xml:space="preserve"> </w:t>
      </w:r>
      <w:r>
        <w:t>CCGs</w:t>
      </w:r>
      <w:r>
        <w:rPr>
          <w:spacing w:val="-4"/>
        </w:rPr>
        <w:t xml:space="preserve"> </w:t>
      </w:r>
      <w:r>
        <w:t>are</w:t>
      </w:r>
      <w:r>
        <w:rPr>
          <w:spacing w:val="-3"/>
        </w:rPr>
        <w:t xml:space="preserve"> </w:t>
      </w:r>
      <w:r>
        <w:t>jointly</w:t>
      </w:r>
      <w:r>
        <w:rPr>
          <w:spacing w:val="-5"/>
        </w:rPr>
        <w:t xml:space="preserve"> </w:t>
      </w:r>
      <w:r>
        <w:t>accountable</w:t>
      </w:r>
      <w:r>
        <w:rPr>
          <w:spacing w:val="-3"/>
        </w:rPr>
        <w:t xml:space="preserve"> </w:t>
      </w:r>
      <w:r>
        <w:t>for</w:t>
      </w:r>
      <w:r>
        <w:rPr>
          <w:spacing w:val="-4"/>
        </w:rPr>
        <w:t xml:space="preserve"> </w:t>
      </w:r>
      <w:r>
        <w:t>the</w:t>
      </w:r>
      <w:r>
        <w:rPr>
          <w:spacing w:val="-3"/>
        </w:rPr>
        <w:t xml:space="preserve"> </w:t>
      </w:r>
      <w:r>
        <w:t>efficient</w:t>
      </w:r>
      <w:r>
        <w:rPr>
          <w:spacing w:val="-4"/>
        </w:rPr>
        <w:t xml:space="preserve"> </w:t>
      </w:r>
      <w:r>
        <w:t>and</w:t>
      </w:r>
      <w:r>
        <w:rPr>
          <w:spacing w:val="-5"/>
        </w:rPr>
        <w:t xml:space="preserve"> </w:t>
      </w:r>
      <w:r>
        <w:t>effective</w:t>
      </w:r>
      <w:r>
        <w:rPr>
          <w:spacing w:val="-3"/>
        </w:rPr>
        <w:t xml:space="preserve"> </w:t>
      </w:r>
      <w:r>
        <w:t>delivery</w:t>
      </w:r>
      <w:r>
        <w:rPr>
          <w:spacing w:val="-5"/>
        </w:rPr>
        <w:t xml:space="preserve"> </w:t>
      </w:r>
      <w:r>
        <w:t>of the ‘West Sussex local area partnership’ arrangements for children and young people with SEND.</w:t>
      </w:r>
    </w:p>
    <w:p w14:paraId="33149C55" w14:textId="77777777" w:rsidR="00933E37" w:rsidRDefault="00DA785E">
      <w:pPr>
        <w:pStyle w:val="Heading1"/>
        <w:numPr>
          <w:ilvl w:val="0"/>
          <w:numId w:val="1"/>
        </w:numPr>
        <w:tabs>
          <w:tab w:val="left" w:pos="644"/>
        </w:tabs>
        <w:spacing w:before="161"/>
      </w:pPr>
      <w:r>
        <w:rPr>
          <w:spacing w:val="-2"/>
        </w:rPr>
        <w:t>Governance</w:t>
      </w:r>
    </w:p>
    <w:p w14:paraId="33149C56" w14:textId="1B301FF7" w:rsidR="00933E37" w:rsidRDefault="00DA785E">
      <w:pPr>
        <w:pStyle w:val="BodyText"/>
        <w:spacing w:before="179" w:line="259" w:lineRule="auto"/>
        <w:ind w:right="1017"/>
      </w:pPr>
      <w:r>
        <w:t>The SEND</w:t>
      </w:r>
      <w:r w:rsidR="0065363E">
        <w:t>-Alternative Provision</w:t>
      </w:r>
      <w:r>
        <w:t xml:space="preserve"> Strategy and Partnership Board will meet monthly. The Board will be</w:t>
      </w:r>
      <w:r>
        <w:rPr>
          <w:spacing w:val="-2"/>
        </w:rPr>
        <w:t xml:space="preserve"> </w:t>
      </w:r>
      <w:r>
        <w:t>independently</w:t>
      </w:r>
      <w:r>
        <w:rPr>
          <w:spacing w:val="-4"/>
        </w:rPr>
        <w:t xml:space="preserve"> </w:t>
      </w:r>
      <w:r>
        <w:t>chaired.</w:t>
      </w:r>
      <w:r>
        <w:rPr>
          <w:spacing w:val="-2"/>
        </w:rPr>
        <w:t xml:space="preserve"> </w:t>
      </w:r>
      <w:r>
        <w:t>The</w:t>
      </w:r>
      <w:r>
        <w:rPr>
          <w:spacing w:val="-3"/>
        </w:rPr>
        <w:t xml:space="preserve"> </w:t>
      </w:r>
      <w:r>
        <w:t>Board</w:t>
      </w:r>
      <w:r>
        <w:rPr>
          <w:spacing w:val="-4"/>
        </w:rPr>
        <w:t xml:space="preserve"> </w:t>
      </w:r>
      <w:r>
        <w:t>will</w:t>
      </w:r>
      <w:r>
        <w:rPr>
          <w:spacing w:val="-4"/>
        </w:rPr>
        <w:t xml:space="preserve"> </w:t>
      </w:r>
      <w:r>
        <w:t>explore</w:t>
      </w:r>
      <w:r>
        <w:rPr>
          <w:spacing w:val="-3"/>
        </w:rPr>
        <w:t xml:space="preserve"> </w:t>
      </w:r>
      <w:r>
        <w:t>data</w:t>
      </w:r>
      <w:r>
        <w:rPr>
          <w:spacing w:val="-4"/>
        </w:rPr>
        <w:t xml:space="preserve"> </w:t>
      </w:r>
      <w:r>
        <w:t>and</w:t>
      </w:r>
      <w:r>
        <w:rPr>
          <w:spacing w:val="-4"/>
        </w:rPr>
        <w:t xml:space="preserve"> </w:t>
      </w:r>
      <w:r>
        <w:t>progress</w:t>
      </w:r>
      <w:r>
        <w:rPr>
          <w:spacing w:val="-2"/>
        </w:rPr>
        <w:t xml:space="preserve"> </w:t>
      </w:r>
      <w:r>
        <w:t>against</w:t>
      </w:r>
      <w:r>
        <w:rPr>
          <w:spacing w:val="-4"/>
        </w:rPr>
        <w:t xml:space="preserve"> </w:t>
      </w:r>
      <w:r>
        <w:t>key action plans including preparation for the Local Area SEND and AP Review and actions to address issues arising from the Key Themes identified as part of the SEND Transformation Plan.</w:t>
      </w:r>
    </w:p>
    <w:p w14:paraId="33149C57" w14:textId="77777777" w:rsidR="00933E37" w:rsidRDefault="00DA785E">
      <w:pPr>
        <w:pStyle w:val="BodyText"/>
        <w:spacing w:before="160" w:line="259" w:lineRule="auto"/>
        <w:ind w:right="1075"/>
      </w:pPr>
      <w:r>
        <w:t>The</w:t>
      </w:r>
      <w:r>
        <w:rPr>
          <w:spacing w:val="-2"/>
        </w:rPr>
        <w:t xml:space="preserve"> </w:t>
      </w:r>
      <w:r>
        <w:t>Board</w:t>
      </w:r>
      <w:r>
        <w:rPr>
          <w:spacing w:val="-3"/>
        </w:rPr>
        <w:t xml:space="preserve"> </w:t>
      </w:r>
      <w:r>
        <w:t>will</w:t>
      </w:r>
      <w:r>
        <w:rPr>
          <w:spacing w:val="-3"/>
        </w:rPr>
        <w:t xml:space="preserve"> </w:t>
      </w:r>
      <w:r>
        <w:t>explore</w:t>
      </w:r>
      <w:r>
        <w:rPr>
          <w:spacing w:val="-2"/>
        </w:rPr>
        <w:t xml:space="preserve"> </w:t>
      </w:r>
      <w:r>
        <w:t>impact</w:t>
      </w:r>
      <w:r>
        <w:rPr>
          <w:spacing w:val="-3"/>
        </w:rPr>
        <w:t xml:space="preserve"> </w:t>
      </w:r>
      <w:r>
        <w:t>in</w:t>
      </w:r>
      <w:r>
        <w:rPr>
          <w:spacing w:val="-3"/>
        </w:rPr>
        <w:t xml:space="preserve"> </w:t>
      </w:r>
      <w:r>
        <w:t>the</w:t>
      </w:r>
      <w:r>
        <w:rPr>
          <w:spacing w:val="-1"/>
        </w:rPr>
        <w:t xml:space="preserve"> </w:t>
      </w:r>
      <w:r>
        <w:t>work</w:t>
      </w:r>
      <w:r>
        <w:rPr>
          <w:spacing w:val="-3"/>
        </w:rPr>
        <w:t xml:space="preserve"> </w:t>
      </w:r>
      <w:r>
        <w:t>of</w:t>
      </w:r>
      <w:r>
        <w:rPr>
          <w:spacing w:val="-3"/>
        </w:rPr>
        <w:t xml:space="preserve"> </w:t>
      </w:r>
      <w:r>
        <w:t>partners</w:t>
      </w:r>
      <w:r>
        <w:rPr>
          <w:spacing w:val="-2"/>
        </w:rPr>
        <w:t xml:space="preserve"> </w:t>
      </w:r>
      <w:r>
        <w:t>in</w:t>
      </w:r>
      <w:r>
        <w:rPr>
          <w:spacing w:val="-3"/>
        </w:rPr>
        <w:t xml:space="preserve"> </w:t>
      </w:r>
      <w:r>
        <w:t>implementing</w:t>
      </w:r>
      <w:r>
        <w:rPr>
          <w:spacing w:val="-3"/>
        </w:rPr>
        <w:t xml:space="preserve"> </w:t>
      </w:r>
      <w:r>
        <w:t>actions</w:t>
      </w:r>
      <w:r>
        <w:rPr>
          <w:spacing w:val="-2"/>
        </w:rPr>
        <w:t xml:space="preserve"> </w:t>
      </w:r>
      <w:r>
        <w:t xml:space="preserve">in support of the Strategy and Improvement Plan </w:t>
      </w:r>
      <w:proofErr w:type="gramStart"/>
      <w:r>
        <w:t>and also</w:t>
      </w:r>
      <w:proofErr w:type="gramEnd"/>
      <w:r>
        <w:t xml:space="preserve"> barriers where these exist. Feedback on the work and impact of Partner Working Groups will be explored with actions agreed where additional work, communication or escalation is required to embed actions and developments.</w:t>
      </w:r>
    </w:p>
    <w:p w14:paraId="33149C58" w14:textId="77777777" w:rsidR="00933E37" w:rsidRDefault="00DA785E">
      <w:pPr>
        <w:pStyle w:val="BodyText"/>
        <w:spacing w:before="162"/>
      </w:pPr>
      <w:r>
        <w:t>The</w:t>
      </w:r>
      <w:r>
        <w:rPr>
          <w:spacing w:val="-4"/>
        </w:rPr>
        <w:t xml:space="preserve"> </w:t>
      </w:r>
      <w:r>
        <w:t>Standing</w:t>
      </w:r>
      <w:r>
        <w:rPr>
          <w:spacing w:val="-5"/>
        </w:rPr>
        <w:t xml:space="preserve"> </w:t>
      </w:r>
      <w:r>
        <w:t>Agenda</w:t>
      </w:r>
      <w:r>
        <w:rPr>
          <w:spacing w:val="-4"/>
        </w:rPr>
        <w:t xml:space="preserve"> </w:t>
      </w:r>
      <w:r>
        <w:t>shall</w:t>
      </w:r>
      <w:r>
        <w:rPr>
          <w:spacing w:val="-4"/>
        </w:rPr>
        <w:t xml:space="preserve"> </w:t>
      </w:r>
      <w:r>
        <w:rPr>
          <w:spacing w:val="-2"/>
        </w:rPr>
        <w:t>include:</w:t>
      </w:r>
    </w:p>
    <w:p w14:paraId="33149C59" w14:textId="77777777" w:rsidR="00933E37" w:rsidRDefault="00DA785E">
      <w:pPr>
        <w:pStyle w:val="ListParagraph"/>
        <w:numPr>
          <w:ilvl w:val="1"/>
          <w:numId w:val="1"/>
        </w:numPr>
        <w:tabs>
          <w:tab w:val="left" w:pos="1310"/>
          <w:tab w:val="left" w:pos="1311"/>
        </w:tabs>
        <w:spacing w:before="179"/>
        <w:ind w:left="1310" w:hanging="361"/>
      </w:pPr>
      <w:r>
        <w:t>Minutes</w:t>
      </w:r>
      <w:r>
        <w:rPr>
          <w:spacing w:val="-6"/>
        </w:rPr>
        <w:t xml:space="preserve"> </w:t>
      </w:r>
      <w:r>
        <w:t>and</w:t>
      </w:r>
      <w:r>
        <w:rPr>
          <w:spacing w:val="-5"/>
        </w:rPr>
        <w:t xml:space="preserve"> </w:t>
      </w:r>
      <w:r>
        <w:t>action</w:t>
      </w:r>
      <w:r>
        <w:rPr>
          <w:spacing w:val="-5"/>
        </w:rPr>
        <w:t xml:space="preserve"> </w:t>
      </w:r>
      <w:r>
        <w:t>tracker</w:t>
      </w:r>
      <w:r>
        <w:rPr>
          <w:spacing w:val="-4"/>
        </w:rPr>
        <w:t xml:space="preserve"> </w:t>
      </w:r>
      <w:r>
        <w:t>form</w:t>
      </w:r>
      <w:r>
        <w:rPr>
          <w:spacing w:val="-3"/>
        </w:rPr>
        <w:t xml:space="preserve"> </w:t>
      </w:r>
      <w:r>
        <w:t>previous</w:t>
      </w:r>
      <w:r>
        <w:rPr>
          <w:spacing w:val="-5"/>
        </w:rPr>
        <w:t xml:space="preserve"> </w:t>
      </w:r>
      <w:proofErr w:type="gramStart"/>
      <w:r>
        <w:rPr>
          <w:spacing w:val="-2"/>
        </w:rPr>
        <w:t>meetings</w:t>
      </w:r>
      <w:proofErr w:type="gramEnd"/>
    </w:p>
    <w:p w14:paraId="33149C5A" w14:textId="77777777" w:rsidR="00933E37" w:rsidRDefault="00DA785E">
      <w:pPr>
        <w:pStyle w:val="ListParagraph"/>
        <w:numPr>
          <w:ilvl w:val="1"/>
          <w:numId w:val="1"/>
        </w:numPr>
        <w:tabs>
          <w:tab w:val="left" w:pos="1310"/>
          <w:tab w:val="left" w:pos="1311"/>
        </w:tabs>
        <w:spacing w:before="19" w:line="256" w:lineRule="auto"/>
        <w:ind w:left="1310" w:right="2368"/>
      </w:pPr>
      <w:r>
        <w:t>Highlight</w:t>
      </w:r>
      <w:r>
        <w:rPr>
          <w:spacing w:val="-6"/>
        </w:rPr>
        <w:t xml:space="preserve"> </w:t>
      </w:r>
      <w:r>
        <w:t>reports</w:t>
      </w:r>
      <w:r>
        <w:rPr>
          <w:spacing w:val="-5"/>
        </w:rPr>
        <w:t xml:space="preserve"> </w:t>
      </w:r>
      <w:r>
        <w:t>from</w:t>
      </w:r>
      <w:r>
        <w:rPr>
          <w:spacing w:val="-4"/>
        </w:rPr>
        <w:t xml:space="preserve"> </w:t>
      </w:r>
      <w:r>
        <w:t>partners</w:t>
      </w:r>
      <w:r>
        <w:rPr>
          <w:spacing w:val="-5"/>
        </w:rPr>
        <w:t xml:space="preserve"> </w:t>
      </w:r>
      <w:r>
        <w:t>and</w:t>
      </w:r>
      <w:r>
        <w:rPr>
          <w:spacing w:val="-6"/>
        </w:rPr>
        <w:t xml:space="preserve"> </w:t>
      </w:r>
      <w:r>
        <w:t>Partner</w:t>
      </w:r>
      <w:r>
        <w:rPr>
          <w:spacing w:val="-5"/>
        </w:rPr>
        <w:t xml:space="preserve"> </w:t>
      </w:r>
      <w:r>
        <w:t>Working</w:t>
      </w:r>
      <w:r>
        <w:rPr>
          <w:spacing w:val="-6"/>
        </w:rPr>
        <w:t xml:space="preserve"> </w:t>
      </w:r>
      <w:r>
        <w:t xml:space="preserve">Groups appropriately </w:t>
      </w:r>
      <w:proofErr w:type="gramStart"/>
      <w:r>
        <w:t>scheduled</w:t>
      </w:r>
      <w:proofErr w:type="gramEnd"/>
    </w:p>
    <w:p w14:paraId="33149C5B" w14:textId="77777777" w:rsidR="00933E37" w:rsidRDefault="00DA785E">
      <w:pPr>
        <w:pStyle w:val="ListParagraph"/>
        <w:numPr>
          <w:ilvl w:val="1"/>
          <w:numId w:val="1"/>
        </w:numPr>
        <w:tabs>
          <w:tab w:val="left" w:pos="1310"/>
          <w:tab w:val="left" w:pos="1311"/>
        </w:tabs>
        <w:spacing w:before="1"/>
        <w:ind w:left="1310" w:hanging="361"/>
      </w:pPr>
      <w:r>
        <w:t>Highlight</w:t>
      </w:r>
      <w:r>
        <w:rPr>
          <w:spacing w:val="-8"/>
        </w:rPr>
        <w:t xml:space="preserve"> </w:t>
      </w:r>
      <w:r>
        <w:t>SEND</w:t>
      </w:r>
      <w:r>
        <w:rPr>
          <w:spacing w:val="-3"/>
        </w:rPr>
        <w:t xml:space="preserve"> </w:t>
      </w:r>
      <w:r>
        <w:t>Activity</w:t>
      </w:r>
      <w:r>
        <w:rPr>
          <w:spacing w:val="-6"/>
        </w:rPr>
        <w:t xml:space="preserve"> </w:t>
      </w:r>
      <w:r>
        <w:t>and</w:t>
      </w:r>
      <w:r>
        <w:rPr>
          <w:spacing w:val="-5"/>
        </w:rPr>
        <w:t xml:space="preserve"> </w:t>
      </w:r>
      <w:r>
        <w:t>related</w:t>
      </w:r>
      <w:r>
        <w:rPr>
          <w:spacing w:val="-4"/>
        </w:rPr>
        <w:t xml:space="preserve"> </w:t>
      </w:r>
      <w:r>
        <w:t>data</w:t>
      </w:r>
      <w:r>
        <w:rPr>
          <w:spacing w:val="-3"/>
        </w:rPr>
        <w:t xml:space="preserve"> </w:t>
      </w:r>
      <w:proofErr w:type="gramStart"/>
      <w:r>
        <w:rPr>
          <w:spacing w:val="-2"/>
        </w:rPr>
        <w:t>dashboards</w:t>
      </w:r>
      <w:proofErr w:type="gramEnd"/>
    </w:p>
    <w:p w14:paraId="33149C5C" w14:textId="77777777" w:rsidR="00933E37" w:rsidRDefault="00DA785E">
      <w:pPr>
        <w:pStyle w:val="ListParagraph"/>
        <w:numPr>
          <w:ilvl w:val="1"/>
          <w:numId w:val="1"/>
        </w:numPr>
        <w:tabs>
          <w:tab w:val="left" w:pos="1310"/>
          <w:tab w:val="left" w:pos="1311"/>
        </w:tabs>
        <w:spacing w:before="21" w:line="256" w:lineRule="auto"/>
        <w:ind w:left="1310" w:right="1152"/>
      </w:pPr>
      <w:r>
        <w:t>Key</w:t>
      </w:r>
      <w:r>
        <w:rPr>
          <w:spacing w:val="-4"/>
        </w:rPr>
        <w:t xml:space="preserve"> </w:t>
      </w:r>
      <w:r>
        <w:t>topics</w:t>
      </w:r>
      <w:r>
        <w:rPr>
          <w:spacing w:val="-3"/>
        </w:rPr>
        <w:t xml:space="preserve"> </w:t>
      </w:r>
      <w:r>
        <w:t>related</w:t>
      </w:r>
      <w:r>
        <w:rPr>
          <w:spacing w:val="-3"/>
        </w:rPr>
        <w:t xml:space="preserve"> </w:t>
      </w:r>
      <w:r>
        <w:t>to</w:t>
      </w:r>
      <w:r>
        <w:rPr>
          <w:spacing w:val="-6"/>
        </w:rPr>
        <w:t xml:space="preserve"> </w:t>
      </w:r>
      <w:r>
        <w:t>delivery</w:t>
      </w:r>
      <w:r>
        <w:rPr>
          <w:spacing w:val="-4"/>
        </w:rPr>
        <w:t xml:space="preserve"> </w:t>
      </w:r>
      <w:r>
        <w:t>of</w:t>
      </w:r>
      <w:r>
        <w:rPr>
          <w:spacing w:val="-4"/>
        </w:rPr>
        <w:t xml:space="preserve"> </w:t>
      </w:r>
      <w:r>
        <w:t>the</w:t>
      </w:r>
      <w:r>
        <w:rPr>
          <w:spacing w:val="-2"/>
        </w:rPr>
        <w:t xml:space="preserve"> </w:t>
      </w:r>
      <w:r>
        <w:t>shared</w:t>
      </w:r>
      <w:r>
        <w:rPr>
          <w:spacing w:val="-3"/>
        </w:rPr>
        <w:t xml:space="preserve"> </w:t>
      </w:r>
      <w:r>
        <w:t>vision,</w:t>
      </w:r>
      <w:r>
        <w:rPr>
          <w:spacing w:val="-2"/>
        </w:rPr>
        <w:t xml:space="preserve"> </w:t>
      </w:r>
      <w:r>
        <w:t>values</w:t>
      </w:r>
      <w:r>
        <w:rPr>
          <w:spacing w:val="-3"/>
        </w:rPr>
        <w:t xml:space="preserve"> </w:t>
      </w:r>
      <w:r>
        <w:t>and</w:t>
      </w:r>
      <w:r>
        <w:rPr>
          <w:spacing w:val="-4"/>
        </w:rPr>
        <w:t xml:space="preserve"> </w:t>
      </w:r>
      <w:r>
        <w:t>priorities for children and young people with SEND in West Sussex</w:t>
      </w:r>
    </w:p>
    <w:p w14:paraId="33149C5D" w14:textId="77777777" w:rsidR="00933E37" w:rsidRDefault="00DA785E">
      <w:pPr>
        <w:pStyle w:val="ListParagraph"/>
        <w:numPr>
          <w:ilvl w:val="1"/>
          <w:numId w:val="1"/>
        </w:numPr>
        <w:tabs>
          <w:tab w:val="left" w:pos="1310"/>
          <w:tab w:val="left" w:pos="1311"/>
        </w:tabs>
        <w:spacing w:before="1"/>
        <w:ind w:left="1310" w:hanging="361"/>
      </w:pPr>
      <w:r>
        <w:t>Points</w:t>
      </w:r>
      <w:r>
        <w:rPr>
          <w:spacing w:val="-7"/>
        </w:rPr>
        <w:t xml:space="preserve"> </w:t>
      </w:r>
      <w:r>
        <w:t>for</w:t>
      </w:r>
      <w:r>
        <w:rPr>
          <w:spacing w:val="-4"/>
        </w:rPr>
        <w:t xml:space="preserve"> </w:t>
      </w:r>
      <w:r>
        <w:t>escalation</w:t>
      </w:r>
      <w:r>
        <w:rPr>
          <w:spacing w:val="-5"/>
        </w:rPr>
        <w:t xml:space="preserve"> </w:t>
      </w:r>
      <w:r>
        <w:t>to</w:t>
      </w:r>
      <w:r>
        <w:rPr>
          <w:spacing w:val="-4"/>
        </w:rPr>
        <w:t xml:space="preserve"> </w:t>
      </w:r>
      <w:r>
        <w:t>the</w:t>
      </w:r>
      <w:r>
        <w:rPr>
          <w:spacing w:val="-4"/>
        </w:rPr>
        <w:t xml:space="preserve"> </w:t>
      </w:r>
      <w:r>
        <w:t>Executive</w:t>
      </w:r>
      <w:r>
        <w:rPr>
          <w:spacing w:val="-3"/>
        </w:rPr>
        <w:t xml:space="preserve"> </w:t>
      </w:r>
      <w:r>
        <w:t>Governance</w:t>
      </w:r>
      <w:r>
        <w:rPr>
          <w:spacing w:val="-4"/>
        </w:rPr>
        <w:t xml:space="preserve"> </w:t>
      </w:r>
      <w:r>
        <w:rPr>
          <w:spacing w:val="-2"/>
        </w:rPr>
        <w:t>Partnership</w:t>
      </w:r>
    </w:p>
    <w:p w14:paraId="33149C5E" w14:textId="77777777" w:rsidR="00933E37" w:rsidRDefault="00933E37">
      <w:pPr>
        <w:pStyle w:val="BodyText"/>
        <w:spacing w:before="8"/>
        <w:ind w:left="0"/>
        <w:rPr>
          <w:sz w:val="25"/>
        </w:rPr>
      </w:pPr>
    </w:p>
    <w:p w14:paraId="33149C5F" w14:textId="77777777" w:rsidR="00933E37" w:rsidRDefault="00DA785E">
      <w:pPr>
        <w:pStyle w:val="Heading1"/>
        <w:numPr>
          <w:ilvl w:val="0"/>
          <w:numId w:val="1"/>
        </w:numPr>
        <w:tabs>
          <w:tab w:val="left" w:pos="644"/>
        </w:tabs>
      </w:pPr>
      <w:r>
        <w:rPr>
          <w:spacing w:val="-2"/>
        </w:rPr>
        <w:t>Membership</w:t>
      </w:r>
    </w:p>
    <w:p w14:paraId="33149C60" w14:textId="77777777" w:rsidR="00933E37" w:rsidRDefault="00DA785E">
      <w:pPr>
        <w:pStyle w:val="BodyText"/>
        <w:spacing w:before="177" w:line="259" w:lineRule="auto"/>
        <w:ind w:right="1075"/>
      </w:pPr>
      <w:r>
        <w:t>Board members act as their representatives for their sector as part of the partnership, sharing the perspective of the sector, whilst also engaging with their</w:t>
      </w:r>
      <w:r>
        <w:rPr>
          <w:spacing w:val="-3"/>
        </w:rPr>
        <w:t xml:space="preserve"> </w:t>
      </w:r>
      <w:r>
        <w:t>sector</w:t>
      </w:r>
      <w:r>
        <w:rPr>
          <w:spacing w:val="-4"/>
        </w:rPr>
        <w:t xml:space="preserve"> </w:t>
      </w:r>
      <w:r>
        <w:t>and</w:t>
      </w:r>
      <w:r>
        <w:rPr>
          <w:spacing w:val="-4"/>
        </w:rPr>
        <w:t xml:space="preserve"> </w:t>
      </w:r>
      <w:r>
        <w:t>keeping</w:t>
      </w:r>
      <w:r>
        <w:rPr>
          <w:spacing w:val="-4"/>
        </w:rPr>
        <w:t xml:space="preserve"> </w:t>
      </w:r>
      <w:r>
        <w:t>others</w:t>
      </w:r>
      <w:r>
        <w:rPr>
          <w:spacing w:val="-3"/>
        </w:rPr>
        <w:t xml:space="preserve"> </w:t>
      </w:r>
      <w:r>
        <w:t>informed.</w:t>
      </w:r>
      <w:r>
        <w:rPr>
          <w:spacing w:val="-1"/>
        </w:rPr>
        <w:t xml:space="preserve"> </w:t>
      </w:r>
      <w:r>
        <w:t>Each</w:t>
      </w:r>
      <w:r>
        <w:rPr>
          <w:spacing w:val="-3"/>
        </w:rPr>
        <w:t xml:space="preserve"> </w:t>
      </w:r>
      <w:r>
        <w:t>Board</w:t>
      </w:r>
      <w:r>
        <w:rPr>
          <w:spacing w:val="-4"/>
        </w:rPr>
        <w:t xml:space="preserve"> </w:t>
      </w:r>
      <w:r>
        <w:t>member</w:t>
      </w:r>
      <w:r>
        <w:rPr>
          <w:spacing w:val="-3"/>
        </w:rPr>
        <w:t xml:space="preserve"> </w:t>
      </w:r>
      <w:r>
        <w:t>is</w:t>
      </w:r>
      <w:r>
        <w:rPr>
          <w:spacing w:val="-5"/>
        </w:rPr>
        <w:t xml:space="preserve"> </w:t>
      </w:r>
      <w:r>
        <w:t>responsible</w:t>
      </w:r>
      <w:r>
        <w:rPr>
          <w:spacing w:val="-2"/>
        </w:rPr>
        <w:t xml:space="preserve"> </w:t>
      </w:r>
      <w:r>
        <w:t xml:space="preserve">for a communication plan into their sector to ensure dissemination of information and action </w:t>
      </w:r>
      <w:proofErr w:type="gramStart"/>
      <w:r>
        <w:t>and also</w:t>
      </w:r>
      <w:proofErr w:type="gramEnd"/>
      <w:r>
        <w:t xml:space="preserve"> to collate feedback from the sector and formally feed this back to the Board.</w:t>
      </w:r>
    </w:p>
    <w:p w14:paraId="33149C61" w14:textId="0B08D307" w:rsidR="00933E37" w:rsidRDefault="00DA785E">
      <w:pPr>
        <w:pStyle w:val="BodyText"/>
        <w:spacing w:before="159" w:line="261" w:lineRule="auto"/>
        <w:ind w:right="1017"/>
      </w:pPr>
      <w:r>
        <w:t>Where Board Members are unable to attend a Board meeting, they will be responsible</w:t>
      </w:r>
      <w:r>
        <w:rPr>
          <w:spacing w:val="-2"/>
        </w:rPr>
        <w:t xml:space="preserve"> </w:t>
      </w:r>
      <w:r>
        <w:t>for</w:t>
      </w:r>
      <w:r>
        <w:rPr>
          <w:spacing w:val="-3"/>
        </w:rPr>
        <w:t xml:space="preserve"> </w:t>
      </w:r>
      <w:r>
        <w:t>arranging</w:t>
      </w:r>
      <w:r>
        <w:rPr>
          <w:spacing w:val="-4"/>
        </w:rPr>
        <w:t xml:space="preserve"> </w:t>
      </w:r>
      <w:r>
        <w:t>a</w:t>
      </w:r>
      <w:r>
        <w:rPr>
          <w:spacing w:val="-4"/>
        </w:rPr>
        <w:t xml:space="preserve"> </w:t>
      </w:r>
      <w:r>
        <w:t>nominated</w:t>
      </w:r>
      <w:r>
        <w:rPr>
          <w:spacing w:val="-4"/>
        </w:rPr>
        <w:t xml:space="preserve"> </w:t>
      </w:r>
      <w:r>
        <w:t>substitute</w:t>
      </w:r>
      <w:r>
        <w:rPr>
          <w:spacing w:val="-3"/>
        </w:rPr>
        <w:t xml:space="preserve"> </w:t>
      </w:r>
      <w:r>
        <w:t>for</w:t>
      </w:r>
      <w:r>
        <w:rPr>
          <w:spacing w:val="-3"/>
        </w:rPr>
        <w:t xml:space="preserve"> </w:t>
      </w:r>
      <w:r>
        <w:t>the</w:t>
      </w:r>
      <w:r>
        <w:rPr>
          <w:spacing w:val="-2"/>
        </w:rPr>
        <w:t xml:space="preserve"> </w:t>
      </w:r>
      <w:r>
        <w:t>meeting</w:t>
      </w:r>
      <w:r>
        <w:rPr>
          <w:spacing w:val="-6"/>
        </w:rPr>
        <w:t xml:space="preserve"> </w:t>
      </w:r>
      <w:r>
        <w:t>and</w:t>
      </w:r>
      <w:r>
        <w:rPr>
          <w:spacing w:val="-4"/>
        </w:rPr>
        <w:t xml:space="preserve"> </w:t>
      </w:r>
      <w:r>
        <w:t xml:space="preserve">ensuring that this is communicated to the </w:t>
      </w:r>
      <w:r w:rsidR="00D16D3D">
        <w:t>Chair.</w:t>
      </w:r>
    </w:p>
    <w:p w14:paraId="33149C62" w14:textId="77777777" w:rsidR="00933E37" w:rsidRDefault="00DA785E">
      <w:pPr>
        <w:pStyle w:val="BodyText"/>
        <w:spacing w:before="155"/>
      </w:pPr>
      <w:r>
        <w:t>Membership</w:t>
      </w:r>
      <w:r>
        <w:rPr>
          <w:spacing w:val="-4"/>
        </w:rPr>
        <w:t xml:space="preserve"> </w:t>
      </w:r>
      <w:r>
        <w:t>of</w:t>
      </w:r>
      <w:r>
        <w:rPr>
          <w:spacing w:val="-4"/>
        </w:rPr>
        <w:t xml:space="preserve"> </w:t>
      </w:r>
      <w:r>
        <w:t>the</w:t>
      </w:r>
      <w:r>
        <w:rPr>
          <w:spacing w:val="-2"/>
        </w:rPr>
        <w:t xml:space="preserve"> </w:t>
      </w:r>
      <w:r>
        <w:t>Board</w:t>
      </w:r>
      <w:r>
        <w:rPr>
          <w:spacing w:val="-3"/>
        </w:rPr>
        <w:t xml:space="preserve"> </w:t>
      </w:r>
      <w:r>
        <w:t>is</w:t>
      </w:r>
      <w:r>
        <w:rPr>
          <w:spacing w:val="-3"/>
        </w:rPr>
        <w:t xml:space="preserve"> </w:t>
      </w:r>
      <w:r>
        <w:t>set</w:t>
      </w:r>
      <w:r>
        <w:rPr>
          <w:spacing w:val="-3"/>
        </w:rPr>
        <w:t xml:space="preserve"> </w:t>
      </w:r>
      <w:r>
        <w:t>out</w:t>
      </w:r>
      <w:r>
        <w:rPr>
          <w:spacing w:val="-3"/>
        </w:rPr>
        <w:t xml:space="preserve"> </w:t>
      </w:r>
      <w:r>
        <w:t>in</w:t>
      </w:r>
      <w:r>
        <w:rPr>
          <w:spacing w:val="-4"/>
        </w:rPr>
        <w:t xml:space="preserve"> </w:t>
      </w:r>
      <w:r>
        <w:t>Annex</w:t>
      </w:r>
      <w:r>
        <w:rPr>
          <w:spacing w:val="-3"/>
        </w:rPr>
        <w:t xml:space="preserve"> </w:t>
      </w:r>
      <w:r>
        <w:rPr>
          <w:spacing w:val="-10"/>
        </w:rPr>
        <w:t>B</w:t>
      </w:r>
    </w:p>
    <w:p w14:paraId="33149C63" w14:textId="77777777" w:rsidR="00933E37" w:rsidRDefault="00DA785E">
      <w:pPr>
        <w:pStyle w:val="Heading1"/>
        <w:numPr>
          <w:ilvl w:val="0"/>
          <w:numId w:val="1"/>
        </w:numPr>
        <w:tabs>
          <w:tab w:val="left" w:pos="644"/>
        </w:tabs>
        <w:spacing w:before="181"/>
      </w:pPr>
      <w:r>
        <w:t>Tenure</w:t>
      </w:r>
      <w:r>
        <w:rPr>
          <w:spacing w:val="-4"/>
        </w:rPr>
        <w:t xml:space="preserve"> </w:t>
      </w:r>
      <w:r>
        <w:t>of</w:t>
      </w:r>
      <w:r>
        <w:rPr>
          <w:spacing w:val="-2"/>
        </w:rPr>
        <w:t xml:space="preserve"> Membership</w:t>
      </w:r>
    </w:p>
    <w:p w14:paraId="33149C64" w14:textId="77777777" w:rsidR="00933E37" w:rsidRDefault="00DA785E">
      <w:pPr>
        <w:pStyle w:val="BodyText"/>
        <w:spacing w:before="180" w:line="259" w:lineRule="auto"/>
        <w:ind w:right="1075"/>
      </w:pPr>
      <w:r>
        <w:t>The</w:t>
      </w:r>
      <w:r>
        <w:rPr>
          <w:spacing w:val="-3"/>
        </w:rPr>
        <w:t xml:space="preserve"> </w:t>
      </w:r>
      <w:r>
        <w:t>chairing</w:t>
      </w:r>
      <w:r>
        <w:rPr>
          <w:spacing w:val="-4"/>
        </w:rPr>
        <w:t xml:space="preserve"> </w:t>
      </w:r>
      <w:r>
        <w:t>of</w:t>
      </w:r>
      <w:r>
        <w:rPr>
          <w:spacing w:val="-4"/>
        </w:rPr>
        <w:t xml:space="preserve"> </w:t>
      </w:r>
      <w:r>
        <w:t>the</w:t>
      </w:r>
      <w:r>
        <w:rPr>
          <w:spacing w:val="-2"/>
        </w:rPr>
        <w:t xml:space="preserve"> </w:t>
      </w:r>
      <w:r>
        <w:t>SEND</w:t>
      </w:r>
      <w:r>
        <w:rPr>
          <w:spacing w:val="-2"/>
        </w:rPr>
        <w:t xml:space="preserve"> </w:t>
      </w:r>
      <w:r>
        <w:t>Strategy</w:t>
      </w:r>
      <w:r>
        <w:rPr>
          <w:spacing w:val="-4"/>
        </w:rPr>
        <w:t xml:space="preserve"> </w:t>
      </w:r>
      <w:r>
        <w:t>Partnership</w:t>
      </w:r>
      <w:r>
        <w:rPr>
          <w:spacing w:val="-4"/>
        </w:rPr>
        <w:t xml:space="preserve"> </w:t>
      </w:r>
      <w:r>
        <w:t>Board</w:t>
      </w:r>
      <w:r>
        <w:rPr>
          <w:spacing w:val="-4"/>
        </w:rPr>
        <w:t xml:space="preserve"> </w:t>
      </w:r>
      <w:r>
        <w:t>will</w:t>
      </w:r>
      <w:r>
        <w:rPr>
          <w:spacing w:val="-4"/>
        </w:rPr>
        <w:t xml:space="preserve"> </w:t>
      </w:r>
      <w:r>
        <w:t>be</w:t>
      </w:r>
      <w:r>
        <w:rPr>
          <w:spacing w:val="-2"/>
        </w:rPr>
        <w:t xml:space="preserve"> </w:t>
      </w:r>
      <w:r>
        <w:t>reviewed</w:t>
      </w:r>
      <w:r>
        <w:rPr>
          <w:spacing w:val="-4"/>
        </w:rPr>
        <w:t xml:space="preserve"> </w:t>
      </w:r>
      <w:r>
        <w:t>every</w:t>
      </w:r>
      <w:r>
        <w:rPr>
          <w:spacing w:val="-4"/>
        </w:rPr>
        <w:t xml:space="preserve"> </w:t>
      </w:r>
      <w:r>
        <w:t xml:space="preserve">two years in line with membership of the Board. The membership of the Board will be reviewed every two years to ensure that it continues to reflect the SEND Partnership and to ensure that there are no vacancies due to changes in </w:t>
      </w:r>
      <w:r>
        <w:rPr>
          <w:spacing w:val="-2"/>
        </w:rPr>
        <w:t>personnel.</w:t>
      </w:r>
    </w:p>
    <w:p w14:paraId="33149C65" w14:textId="77777777" w:rsidR="00933E37" w:rsidRDefault="00933E37">
      <w:pPr>
        <w:spacing w:line="259" w:lineRule="auto"/>
        <w:sectPr w:rsidR="00933E37">
          <w:pgSz w:w="11910" w:h="16840"/>
          <w:pgMar w:top="1340" w:right="460" w:bottom="280" w:left="1080" w:header="720" w:footer="720" w:gutter="0"/>
          <w:cols w:space="720"/>
        </w:sectPr>
      </w:pPr>
    </w:p>
    <w:p w14:paraId="33149C66" w14:textId="77777777" w:rsidR="00933E37" w:rsidRDefault="00DA785E">
      <w:pPr>
        <w:pStyle w:val="Heading1"/>
        <w:numPr>
          <w:ilvl w:val="0"/>
          <w:numId w:val="1"/>
        </w:numPr>
        <w:tabs>
          <w:tab w:val="left" w:pos="644"/>
        </w:tabs>
        <w:spacing w:before="83"/>
      </w:pPr>
      <w:r>
        <w:rPr>
          <w:spacing w:val="-2"/>
        </w:rPr>
        <w:lastRenderedPageBreak/>
        <w:t>Quoracy</w:t>
      </w:r>
    </w:p>
    <w:p w14:paraId="33149C67" w14:textId="77777777" w:rsidR="00933E37" w:rsidRDefault="00DA785E">
      <w:pPr>
        <w:pStyle w:val="BodyText"/>
        <w:spacing w:before="180" w:line="259" w:lineRule="auto"/>
        <w:ind w:right="1017"/>
      </w:pPr>
      <w:r>
        <w:t>The</w:t>
      </w:r>
      <w:r>
        <w:rPr>
          <w:spacing w:val="-3"/>
        </w:rPr>
        <w:t xml:space="preserve"> </w:t>
      </w:r>
      <w:r>
        <w:t>meeting</w:t>
      </w:r>
      <w:r>
        <w:rPr>
          <w:spacing w:val="-4"/>
        </w:rPr>
        <w:t xml:space="preserve"> </w:t>
      </w:r>
      <w:r>
        <w:t>is</w:t>
      </w:r>
      <w:r>
        <w:rPr>
          <w:spacing w:val="-3"/>
        </w:rPr>
        <w:t xml:space="preserve"> </w:t>
      </w:r>
      <w:r>
        <w:t>quorate</w:t>
      </w:r>
      <w:r>
        <w:rPr>
          <w:spacing w:val="-2"/>
        </w:rPr>
        <w:t xml:space="preserve"> </w:t>
      </w:r>
      <w:r>
        <w:t>with</w:t>
      </w:r>
      <w:r>
        <w:rPr>
          <w:spacing w:val="-4"/>
        </w:rPr>
        <w:t xml:space="preserve"> </w:t>
      </w:r>
      <w:r>
        <w:t>either</w:t>
      </w:r>
      <w:r>
        <w:rPr>
          <w:spacing w:val="-3"/>
        </w:rPr>
        <w:t xml:space="preserve"> </w:t>
      </w:r>
      <w:r>
        <w:t>Chair</w:t>
      </w:r>
      <w:r>
        <w:rPr>
          <w:spacing w:val="-4"/>
        </w:rPr>
        <w:t xml:space="preserve"> </w:t>
      </w:r>
      <w:r>
        <w:t>or</w:t>
      </w:r>
      <w:r>
        <w:rPr>
          <w:spacing w:val="-1"/>
        </w:rPr>
        <w:t xml:space="preserve"> </w:t>
      </w:r>
      <w:r>
        <w:t>Vice</w:t>
      </w:r>
      <w:r>
        <w:rPr>
          <w:spacing w:val="-3"/>
        </w:rPr>
        <w:t xml:space="preserve"> </w:t>
      </w:r>
      <w:r>
        <w:t>Chair</w:t>
      </w:r>
      <w:r>
        <w:rPr>
          <w:spacing w:val="-4"/>
        </w:rPr>
        <w:t xml:space="preserve"> </w:t>
      </w:r>
      <w:r>
        <w:t>in</w:t>
      </w:r>
      <w:r>
        <w:rPr>
          <w:spacing w:val="-4"/>
        </w:rPr>
        <w:t xml:space="preserve"> </w:t>
      </w:r>
      <w:r>
        <w:t>attendance</w:t>
      </w:r>
      <w:r>
        <w:rPr>
          <w:spacing w:val="-2"/>
        </w:rPr>
        <w:t xml:space="preserve"> </w:t>
      </w:r>
      <w:r>
        <w:t>along</w:t>
      </w:r>
      <w:r>
        <w:rPr>
          <w:spacing w:val="-4"/>
        </w:rPr>
        <w:t xml:space="preserve"> </w:t>
      </w:r>
      <w:r>
        <w:t>with 40% of the membership. Where a meeting</w:t>
      </w:r>
      <w:r>
        <w:rPr>
          <w:spacing w:val="-1"/>
        </w:rPr>
        <w:t xml:space="preserve"> </w:t>
      </w:r>
      <w:r>
        <w:t>is not quorate, it may proceed with decisions ratified at the next meeting.</w:t>
      </w:r>
    </w:p>
    <w:p w14:paraId="33149C68" w14:textId="77777777" w:rsidR="00933E37" w:rsidRDefault="00DA785E">
      <w:pPr>
        <w:pStyle w:val="Heading1"/>
        <w:numPr>
          <w:ilvl w:val="0"/>
          <w:numId w:val="1"/>
        </w:numPr>
        <w:tabs>
          <w:tab w:val="left" w:pos="644"/>
        </w:tabs>
        <w:spacing w:before="161"/>
      </w:pPr>
      <w:r>
        <w:t>Attendance</w:t>
      </w:r>
      <w:r>
        <w:rPr>
          <w:spacing w:val="-9"/>
        </w:rPr>
        <w:t xml:space="preserve"> </w:t>
      </w:r>
      <w:r>
        <w:t>of</w:t>
      </w:r>
      <w:r>
        <w:rPr>
          <w:spacing w:val="-7"/>
        </w:rPr>
        <w:t xml:space="preserve"> </w:t>
      </w:r>
      <w:r>
        <w:t>non-</w:t>
      </w:r>
      <w:r>
        <w:rPr>
          <w:spacing w:val="-2"/>
        </w:rPr>
        <w:t>members</w:t>
      </w:r>
    </w:p>
    <w:p w14:paraId="33149C69" w14:textId="77777777" w:rsidR="00933E37" w:rsidRDefault="00DA785E">
      <w:pPr>
        <w:pStyle w:val="BodyText"/>
        <w:spacing w:before="179" w:line="261" w:lineRule="auto"/>
        <w:ind w:right="1017"/>
      </w:pPr>
      <w:r>
        <w:t>Invitations may be extended to non-members where their input or advice supports</w:t>
      </w:r>
      <w:r>
        <w:rPr>
          <w:spacing w:val="-3"/>
        </w:rPr>
        <w:t xml:space="preserve"> </w:t>
      </w:r>
      <w:r>
        <w:t>the</w:t>
      </w:r>
      <w:r>
        <w:rPr>
          <w:spacing w:val="-2"/>
        </w:rPr>
        <w:t xml:space="preserve"> </w:t>
      </w:r>
      <w:r>
        <w:t>discussion</w:t>
      </w:r>
      <w:r>
        <w:rPr>
          <w:spacing w:val="-3"/>
        </w:rPr>
        <w:t xml:space="preserve"> </w:t>
      </w:r>
      <w:r>
        <w:t>taking</w:t>
      </w:r>
      <w:r>
        <w:rPr>
          <w:spacing w:val="-4"/>
        </w:rPr>
        <w:t xml:space="preserve"> </w:t>
      </w:r>
      <w:r>
        <w:t>place</w:t>
      </w:r>
      <w:r>
        <w:rPr>
          <w:spacing w:val="-2"/>
        </w:rPr>
        <w:t xml:space="preserve"> </w:t>
      </w:r>
      <w:r>
        <w:t>or</w:t>
      </w:r>
      <w:r>
        <w:rPr>
          <w:spacing w:val="-4"/>
        </w:rPr>
        <w:t xml:space="preserve"> </w:t>
      </w:r>
      <w:r>
        <w:t>where</w:t>
      </w:r>
      <w:r>
        <w:rPr>
          <w:spacing w:val="-3"/>
        </w:rPr>
        <w:t xml:space="preserve"> </w:t>
      </w:r>
      <w:r>
        <w:t>it</w:t>
      </w:r>
      <w:r>
        <w:rPr>
          <w:spacing w:val="-4"/>
        </w:rPr>
        <w:t xml:space="preserve"> </w:t>
      </w:r>
      <w:r>
        <w:t>is</w:t>
      </w:r>
      <w:r>
        <w:rPr>
          <w:spacing w:val="-3"/>
        </w:rPr>
        <w:t xml:space="preserve"> </w:t>
      </w:r>
      <w:r>
        <w:t>agreed</w:t>
      </w:r>
      <w:r>
        <w:rPr>
          <w:spacing w:val="-4"/>
        </w:rPr>
        <w:t xml:space="preserve"> </w:t>
      </w:r>
      <w:r>
        <w:t>they</w:t>
      </w:r>
      <w:r>
        <w:rPr>
          <w:spacing w:val="-4"/>
        </w:rPr>
        <w:t xml:space="preserve"> </w:t>
      </w:r>
      <w:r>
        <w:t>are</w:t>
      </w:r>
      <w:r>
        <w:rPr>
          <w:spacing w:val="-2"/>
        </w:rPr>
        <w:t xml:space="preserve"> </w:t>
      </w:r>
      <w:r>
        <w:t>there</w:t>
      </w:r>
      <w:r>
        <w:rPr>
          <w:spacing w:val="-2"/>
        </w:rPr>
        <w:t xml:space="preserve"> </w:t>
      </w:r>
      <w:r>
        <w:t xml:space="preserve">as </w:t>
      </w:r>
      <w:r>
        <w:rPr>
          <w:spacing w:val="-2"/>
        </w:rPr>
        <w:t>observers.</w:t>
      </w:r>
    </w:p>
    <w:p w14:paraId="33149C6A" w14:textId="77777777" w:rsidR="00933E37" w:rsidRDefault="00DA785E">
      <w:pPr>
        <w:pStyle w:val="Heading1"/>
        <w:numPr>
          <w:ilvl w:val="0"/>
          <w:numId w:val="1"/>
        </w:numPr>
        <w:tabs>
          <w:tab w:val="left" w:pos="644"/>
        </w:tabs>
        <w:spacing w:before="153"/>
      </w:pPr>
      <w:r>
        <w:t>Substitution</w:t>
      </w:r>
      <w:r>
        <w:rPr>
          <w:spacing w:val="-7"/>
        </w:rPr>
        <w:t xml:space="preserve"> </w:t>
      </w:r>
      <w:r>
        <w:t>at</w:t>
      </w:r>
      <w:r>
        <w:rPr>
          <w:spacing w:val="-6"/>
        </w:rPr>
        <w:t xml:space="preserve"> </w:t>
      </w:r>
      <w:r>
        <w:rPr>
          <w:spacing w:val="-2"/>
        </w:rPr>
        <w:t>Meetings</w:t>
      </w:r>
    </w:p>
    <w:p w14:paraId="33149C6B" w14:textId="77777777" w:rsidR="00933E37" w:rsidRDefault="00DA785E">
      <w:pPr>
        <w:pStyle w:val="BodyText"/>
        <w:spacing w:before="179" w:line="261" w:lineRule="auto"/>
        <w:ind w:right="1017"/>
      </w:pPr>
      <w:r>
        <w:t>The</w:t>
      </w:r>
      <w:r>
        <w:rPr>
          <w:spacing w:val="-2"/>
        </w:rPr>
        <w:t xml:space="preserve"> </w:t>
      </w:r>
      <w:r>
        <w:t>Chair</w:t>
      </w:r>
      <w:r>
        <w:rPr>
          <w:spacing w:val="-3"/>
        </w:rPr>
        <w:t xml:space="preserve"> </w:t>
      </w:r>
      <w:r>
        <w:t>and</w:t>
      </w:r>
      <w:r>
        <w:rPr>
          <w:spacing w:val="-3"/>
        </w:rPr>
        <w:t xml:space="preserve"> </w:t>
      </w:r>
      <w:r>
        <w:t>Vice</w:t>
      </w:r>
      <w:r>
        <w:rPr>
          <w:spacing w:val="-2"/>
        </w:rPr>
        <w:t xml:space="preserve"> </w:t>
      </w:r>
      <w:r>
        <w:t>Chair</w:t>
      </w:r>
      <w:r>
        <w:rPr>
          <w:spacing w:val="-3"/>
        </w:rPr>
        <w:t xml:space="preserve"> </w:t>
      </w:r>
      <w:r>
        <w:t>of</w:t>
      </w:r>
      <w:r>
        <w:rPr>
          <w:spacing w:val="-3"/>
        </w:rPr>
        <w:t xml:space="preserve"> </w:t>
      </w:r>
      <w:r>
        <w:t>then</w:t>
      </w:r>
      <w:r>
        <w:rPr>
          <w:spacing w:val="-2"/>
        </w:rPr>
        <w:t xml:space="preserve"> </w:t>
      </w:r>
      <w:r>
        <w:t>SEND</w:t>
      </w:r>
      <w:r>
        <w:rPr>
          <w:spacing w:val="-1"/>
        </w:rPr>
        <w:t xml:space="preserve"> </w:t>
      </w:r>
      <w:r>
        <w:t>Strategy</w:t>
      </w:r>
      <w:r>
        <w:rPr>
          <w:spacing w:val="-3"/>
        </w:rPr>
        <w:t xml:space="preserve"> </w:t>
      </w:r>
      <w:r>
        <w:t>Partnership</w:t>
      </w:r>
      <w:r>
        <w:rPr>
          <w:spacing w:val="-3"/>
        </w:rPr>
        <w:t xml:space="preserve"> </w:t>
      </w:r>
      <w:r>
        <w:t>Board</w:t>
      </w:r>
      <w:r>
        <w:rPr>
          <w:spacing w:val="-3"/>
        </w:rPr>
        <w:t xml:space="preserve"> </w:t>
      </w:r>
      <w:r>
        <w:t>are</w:t>
      </w:r>
      <w:r>
        <w:rPr>
          <w:spacing w:val="-1"/>
        </w:rPr>
        <w:t xml:space="preserve"> </w:t>
      </w:r>
      <w:r>
        <w:t xml:space="preserve">expected to attend </w:t>
      </w:r>
      <w:proofErr w:type="gramStart"/>
      <w:r>
        <w:t>all of</w:t>
      </w:r>
      <w:proofErr w:type="gramEnd"/>
      <w:r>
        <w:t xml:space="preserve"> the meetings with at least one or other in attendance at each </w:t>
      </w:r>
      <w:r>
        <w:rPr>
          <w:spacing w:val="-2"/>
        </w:rPr>
        <w:t>meeting.</w:t>
      </w:r>
    </w:p>
    <w:p w14:paraId="33149C6C" w14:textId="77777777" w:rsidR="00933E37" w:rsidRDefault="00DA785E">
      <w:pPr>
        <w:pStyle w:val="Heading1"/>
        <w:numPr>
          <w:ilvl w:val="0"/>
          <w:numId w:val="1"/>
        </w:numPr>
        <w:tabs>
          <w:tab w:val="left" w:pos="644"/>
        </w:tabs>
        <w:spacing w:before="155"/>
      </w:pPr>
      <w:r>
        <w:t>Frequency</w:t>
      </w:r>
      <w:r>
        <w:rPr>
          <w:spacing w:val="-6"/>
        </w:rPr>
        <w:t xml:space="preserve"> </w:t>
      </w:r>
      <w:r>
        <w:t>of</w:t>
      </w:r>
      <w:r>
        <w:rPr>
          <w:spacing w:val="-6"/>
        </w:rPr>
        <w:t xml:space="preserve"> </w:t>
      </w:r>
      <w:r>
        <w:rPr>
          <w:spacing w:val="-2"/>
        </w:rPr>
        <w:t>Meetings</w:t>
      </w:r>
    </w:p>
    <w:p w14:paraId="33149C6D" w14:textId="3391632D" w:rsidR="00933E37" w:rsidRDefault="00DA785E">
      <w:pPr>
        <w:pStyle w:val="BodyText"/>
        <w:spacing w:before="182"/>
      </w:pPr>
      <w:r>
        <w:t>The</w:t>
      </w:r>
      <w:r>
        <w:rPr>
          <w:spacing w:val="-4"/>
        </w:rPr>
        <w:t xml:space="preserve"> </w:t>
      </w:r>
      <w:r>
        <w:t>Board</w:t>
      </w:r>
      <w:r>
        <w:rPr>
          <w:spacing w:val="-4"/>
        </w:rPr>
        <w:t xml:space="preserve"> </w:t>
      </w:r>
      <w:r>
        <w:t>will</w:t>
      </w:r>
      <w:r>
        <w:rPr>
          <w:spacing w:val="-4"/>
        </w:rPr>
        <w:t xml:space="preserve"> </w:t>
      </w:r>
      <w:r>
        <w:t>meet</w:t>
      </w:r>
      <w:r>
        <w:rPr>
          <w:spacing w:val="-3"/>
        </w:rPr>
        <w:t xml:space="preserve"> </w:t>
      </w:r>
      <w:r w:rsidR="00D16D3D">
        <w:rPr>
          <w:spacing w:val="-2"/>
        </w:rPr>
        <w:t>monthly.</w:t>
      </w:r>
    </w:p>
    <w:p w14:paraId="33149C6E" w14:textId="77777777" w:rsidR="00933E37" w:rsidRDefault="00DA785E">
      <w:pPr>
        <w:pStyle w:val="Heading1"/>
        <w:numPr>
          <w:ilvl w:val="0"/>
          <w:numId w:val="1"/>
        </w:numPr>
        <w:tabs>
          <w:tab w:val="left" w:pos="644"/>
        </w:tabs>
        <w:spacing w:before="179"/>
      </w:pPr>
      <w:r>
        <w:t>Communication</w:t>
      </w:r>
      <w:r>
        <w:rPr>
          <w:spacing w:val="-8"/>
        </w:rPr>
        <w:t xml:space="preserve"> </w:t>
      </w:r>
      <w:r>
        <w:t>and</w:t>
      </w:r>
      <w:r>
        <w:rPr>
          <w:spacing w:val="-9"/>
        </w:rPr>
        <w:t xml:space="preserve"> </w:t>
      </w:r>
      <w:r>
        <w:t>Sharing</w:t>
      </w:r>
      <w:r>
        <w:rPr>
          <w:spacing w:val="-8"/>
        </w:rPr>
        <w:t xml:space="preserve"> </w:t>
      </w:r>
      <w:r>
        <w:rPr>
          <w:spacing w:val="-2"/>
        </w:rPr>
        <w:t>Information</w:t>
      </w:r>
    </w:p>
    <w:p w14:paraId="33149C6F" w14:textId="77777777" w:rsidR="00933E37" w:rsidRDefault="00DA785E">
      <w:pPr>
        <w:pStyle w:val="BodyText"/>
        <w:spacing w:before="179" w:line="261" w:lineRule="auto"/>
        <w:ind w:right="1192"/>
      </w:pPr>
      <w:r>
        <w:t>The minutes and action tracker for each Board meeting will be uploaded to the WSCC</w:t>
      </w:r>
      <w:r>
        <w:rPr>
          <w:spacing w:val="-8"/>
        </w:rPr>
        <w:t xml:space="preserve"> </w:t>
      </w:r>
      <w:r>
        <w:t>SEND</w:t>
      </w:r>
      <w:r>
        <w:rPr>
          <w:spacing w:val="-7"/>
        </w:rPr>
        <w:t xml:space="preserve"> </w:t>
      </w:r>
      <w:r>
        <w:t>Partnership</w:t>
      </w:r>
      <w:r>
        <w:rPr>
          <w:spacing w:val="-8"/>
        </w:rPr>
        <w:t xml:space="preserve"> </w:t>
      </w:r>
      <w:r>
        <w:t>website</w:t>
      </w:r>
      <w:r>
        <w:rPr>
          <w:spacing w:val="-7"/>
        </w:rPr>
        <w:t xml:space="preserve"> </w:t>
      </w:r>
      <w:hyperlink r:id="rId9">
        <w:r>
          <w:rPr>
            <w:color w:val="0000FF"/>
            <w:u w:val="single" w:color="0000FF"/>
          </w:rPr>
          <w:t>https://schools.local-offer.org/send-inclusion-</w:t>
        </w:r>
      </w:hyperlink>
      <w:r>
        <w:rPr>
          <w:color w:val="0000FF"/>
        </w:rPr>
        <w:t xml:space="preserve"> </w:t>
      </w:r>
      <w:hyperlink r:id="rId10">
        <w:r>
          <w:rPr>
            <w:color w:val="0000FF"/>
            <w:spacing w:val="-2"/>
            <w:u w:val="single" w:color="0000FF"/>
          </w:rPr>
          <w:t>strategy/send-inclusion-strategy-board/</w:t>
        </w:r>
      </w:hyperlink>
    </w:p>
    <w:p w14:paraId="33149C70" w14:textId="77777777" w:rsidR="00933E37" w:rsidRDefault="00DA785E">
      <w:pPr>
        <w:pStyle w:val="BodyText"/>
        <w:spacing w:before="153" w:line="259" w:lineRule="auto"/>
        <w:ind w:right="1075"/>
      </w:pPr>
      <w:r>
        <w:t>Each member of the Board is responsible for implementing their own communication plan to their respective partner organisations and for encouraging</w:t>
      </w:r>
      <w:r>
        <w:rPr>
          <w:spacing w:val="-5"/>
        </w:rPr>
        <w:t xml:space="preserve"> </w:t>
      </w:r>
      <w:r>
        <w:t>partners</w:t>
      </w:r>
      <w:r>
        <w:rPr>
          <w:spacing w:val="-3"/>
        </w:rPr>
        <w:t xml:space="preserve"> </w:t>
      </w:r>
      <w:r>
        <w:t>and</w:t>
      </w:r>
      <w:r>
        <w:rPr>
          <w:spacing w:val="-4"/>
        </w:rPr>
        <w:t xml:space="preserve"> </w:t>
      </w:r>
      <w:r>
        <w:t>peers</w:t>
      </w:r>
      <w:r>
        <w:rPr>
          <w:spacing w:val="-3"/>
        </w:rPr>
        <w:t xml:space="preserve"> </w:t>
      </w:r>
      <w:r>
        <w:t>to</w:t>
      </w:r>
      <w:r>
        <w:rPr>
          <w:spacing w:val="-3"/>
        </w:rPr>
        <w:t xml:space="preserve"> </w:t>
      </w:r>
      <w:r>
        <w:t>access</w:t>
      </w:r>
      <w:r>
        <w:rPr>
          <w:spacing w:val="-2"/>
        </w:rPr>
        <w:t xml:space="preserve"> </w:t>
      </w:r>
      <w:r>
        <w:t>information</w:t>
      </w:r>
      <w:r>
        <w:rPr>
          <w:spacing w:val="-4"/>
        </w:rPr>
        <w:t xml:space="preserve"> </w:t>
      </w:r>
      <w:r>
        <w:t>provided</w:t>
      </w:r>
      <w:r>
        <w:rPr>
          <w:spacing w:val="-3"/>
        </w:rPr>
        <w:t xml:space="preserve"> </w:t>
      </w:r>
      <w:r>
        <w:t>on</w:t>
      </w:r>
      <w:r>
        <w:rPr>
          <w:spacing w:val="-3"/>
        </w:rPr>
        <w:t xml:space="preserve"> </w:t>
      </w:r>
      <w:r>
        <w:t>the</w:t>
      </w:r>
      <w:r>
        <w:rPr>
          <w:spacing w:val="-2"/>
        </w:rPr>
        <w:t xml:space="preserve"> </w:t>
      </w:r>
      <w:r>
        <w:t>West Sussex SEND Partnership Website.</w:t>
      </w:r>
    </w:p>
    <w:p w14:paraId="33149C71" w14:textId="77777777" w:rsidR="00933E37" w:rsidRDefault="00DA785E">
      <w:pPr>
        <w:pStyle w:val="Heading1"/>
        <w:numPr>
          <w:ilvl w:val="0"/>
          <w:numId w:val="1"/>
        </w:numPr>
        <w:tabs>
          <w:tab w:val="left" w:pos="644"/>
        </w:tabs>
        <w:spacing w:before="160"/>
      </w:pPr>
      <w:r>
        <w:t>Declaration</w:t>
      </w:r>
      <w:r>
        <w:rPr>
          <w:spacing w:val="-6"/>
        </w:rPr>
        <w:t xml:space="preserve"> </w:t>
      </w:r>
      <w:r>
        <w:t>of</w:t>
      </w:r>
      <w:r>
        <w:rPr>
          <w:spacing w:val="-6"/>
        </w:rPr>
        <w:t xml:space="preserve"> </w:t>
      </w:r>
      <w:r>
        <w:t>Interest</w:t>
      </w:r>
      <w:r>
        <w:rPr>
          <w:spacing w:val="-5"/>
        </w:rPr>
        <w:t xml:space="preserve"> </w:t>
      </w:r>
      <w:r>
        <w:t>and</w:t>
      </w:r>
      <w:r>
        <w:rPr>
          <w:spacing w:val="-6"/>
        </w:rPr>
        <w:t xml:space="preserve"> </w:t>
      </w:r>
      <w:r>
        <w:rPr>
          <w:spacing w:val="-2"/>
        </w:rPr>
        <w:t>Confidentiality</w:t>
      </w:r>
    </w:p>
    <w:p w14:paraId="33149C72" w14:textId="77777777" w:rsidR="00933E37" w:rsidRDefault="00DA785E">
      <w:pPr>
        <w:pStyle w:val="BodyText"/>
        <w:spacing w:before="179" w:line="259" w:lineRule="auto"/>
        <w:ind w:right="970"/>
      </w:pPr>
      <w:r>
        <w:t>Board members</w:t>
      </w:r>
      <w:r>
        <w:rPr>
          <w:spacing w:val="-2"/>
        </w:rPr>
        <w:t xml:space="preserve"> </w:t>
      </w:r>
      <w:r>
        <w:t>must</w:t>
      </w:r>
      <w:r>
        <w:rPr>
          <w:spacing w:val="-2"/>
        </w:rPr>
        <w:t xml:space="preserve"> </w:t>
      </w:r>
      <w:r>
        <w:t>declare a direct personal or professional interest related to any items under discussion. At times, the Board will consider sensitive and/or confidential</w:t>
      </w:r>
      <w:r>
        <w:rPr>
          <w:spacing w:val="-4"/>
        </w:rPr>
        <w:t xml:space="preserve"> </w:t>
      </w:r>
      <w:r>
        <w:t>items</w:t>
      </w:r>
      <w:r>
        <w:rPr>
          <w:spacing w:val="-3"/>
        </w:rPr>
        <w:t xml:space="preserve"> </w:t>
      </w:r>
      <w:r>
        <w:t>which</w:t>
      </w:r>
      <w:r>
        <w:rPr>
          <w:spacing w:val="-3"/>
        </w:rPr>
        <w:t xml:space="preserve"> </w:t>
      </w:r>
      <w:r>
        <w:t>will</w:t>
      </w:r>
      <w:r>
        <w:rPr>
          <w:spacing w:val="-4"/>
        </w:rPr>
        <w:t xml:space="preserve"> </w:t>
      </w:r>
      <w:r>
        <w:t>be</w:t>
      </w:r>
      <w:r>
        <w:rPr>
          <w:spacing w:val="-2"/>
        </w:rPr>
        <w:t xml:space="preserve"> </w:t>
      </w:r>
      <w:r>
        <w:t>identified</w:t>
      </w:r>
      <w:r>
        <w:rPr>
          <w:spacing w:val="-3"/>
        </w:rPr>
        <w:t xml:space="preserve"> </w:t>
      </w:r>
      <w:r>
        <w:t>within</w:t>
      </w:r>
      <w:r>
        <w:rPr>
          <w:spacing w:val="-4"/>
        </w:rPr>
        <w:t xml:space="preserve"> </w:t>
      </w:r>
      <w:r>
        <w:t>papers</w:t>
      </w:r>
      <w:r>
        <w:rPr>
          <w:spacing w:val="-3"/>
        </w:rPr>
        <w:t xml:space="preserve"> </w:t>
      </w:r>
      <w:r>
        <w:t>and</w:t>
      </w:r>
      <w:r>
        <w:rPr>
          <w:spacing w:val="-4"/>
        </w:rPr>
        <w:t xml:space="preserve"> </w:t>
      </w:r>
      <w:r>
        <w:t>at</w:t>
      </w:r>
      <w:r>
        <w:rPr>
          <w:spacing w:val="-1"/>
        </w:rPr>
        <w:t xml:space="preserve"> </w:t>
      </w:r>
      <w:r>
        <w:t>the</w:t>
      </w:r>
      <w:r>
        <w:rPr>
          <w:spacing w:val="-2"/>
        </w:rPr>
        <w:t xml:space="preserve"> </w:t>
      </w:r>
      <w:r>
        <w:t>meeting.</w:t>
      </w:r>
      <w:r>
        <w:rPr>
          <w:spacing w:val="-2"/>
        </w:rPr>
        <w:t xml:space="preserve"> </w:t>
      </w:r>
      <w:r>
        <w:t>Such items remain confidential until such time that it is agreed otherwise.</w:t>
      </w:r>
    </w:p>
    <w:p w14:paraId="33149C73" w14:textId="77777777" w:rsidR="00933E37" w:rsidRDefault="00DA785E">
      <w:pPr>
        <w:pStyle w:val="Heading1"/>
        <w:numPr>
          <w:ilvl w:val="0"/>
          <w:numId w:val="1"/>
        </w:numPr>
        <w:tabs>
          <w:tab w:val="left" w:pos="788"/>
        </w:tabs>
        <w:spacing w:before="163"/>
        <w:ind w:left="787" w:hanging="428"/>
      </w:pPr>
      <w:r>
        <w:rPr>
          <w:spacing w:val="-2"/>
        </w:rPr>
        <w:t>Review</w:t>
      </w:r>
    </w:p>
    <w:p w14:paraId="33149C74" w14:textId="77777777" w:rsidR="00933E37" w:rsidRDefault="00DA785E">
      <w:pPr>
        <w:pStyle w:val="BodyText"/>
        <w:spacing w:before="179" w:line="261" w:lineRule="auto"/>
        <w:ind w:right="1075"/>
      </w:pPr>
      <w:r>
        <w:t>The</w:t>
      </w:r>
      <w:r>
        <w:rPr>
          <w:spacing w:val="-3"/>
        </w:rPr>
        <w:t xml:space="preserve"> </w:t>
      </w:r>
      <w:r>
        <w:t>Board</w:t>
      </w:r>
      <w:r>
        <w:rPr>
          <w:spacing w:val="-4"/>
        </w:rPr>
        <w:t xml:space="preserve"> </w:t>
      </w:r>
      <w:r>
        <w:t>will</w:t>
      </w:r>
      <w:r>
        <w:rPr>
          <w:spacing w:val="-4"/>
        </w:rPr>
        <w:t xml:space="preserve"> </w:t>
      </w:r>
      <w:r>
        <w:t>keep</w:t>
      </w:r>
      <w:r>
        <w:rPr>
          <w:spacing w:val="-4"/>
        </w:rPr>
        <w:t xml:space="preserve"> </w:t>
      </w:r>
      <w:r>
        <w:t>under</w:t>
      </w:r>
      <w:r>
        <w:rPr>
          <w:spacing w:val="-3"/>
        </w:rPr>
        <w:t xml:space="preserve"> </w:t>
      </w:r>
      <w:r>
        <w:t>review</w:t>
      </w:r>
      <w:r>
        <w:rPr>
          <w:spacing w:val="-3"/>
        </w:rPr>
        <w:t xml:space="preserve"> </w:t>
      </w:r>
      <w:r>
        <w:t>the</w:t>
      </w:r>
      <w:r>
        <w:rPr>
          <w:spacing w:val="-2"/>
        </w:rPr>
        <w:t xml:space="preserve"> </w:t>
      </w:r>
      <w:r>
        <w:t>purpose</w:t>
      </w:r>
      <w:r>
        <w:rPr>
          <w:spacing w:val="-2"/>
        </w:rPr>
        <w:t xml:space="preserve"> </w:t>
      </w:r>
      <w:r>
        <w:t>of</w:t>
      </w:r>
      <w:r>
        <w:rPr>
          <w:spacing w:val="-4"/>
        </w:rPr>
        <w:t xml:space="preserve"> </w:t>
      </w:r>
      <w:r>
        <w:t>its</w:t>
      </w:r>
      <w:r>
        <w:rPr>
          <w:spacing w:val="-3"/>
        </w:rPr>
        <w:t xml:space="preserve"> </w:t>
      </w:r>
      <w:r>
        <w:t>work,</w:t>
      </w:r>
      <w:r>
        <w:rPr>
          <w:spacing w:val="-2"/>
        </w:rPr>
        <w:t xml:space="preserve"> </w:t>
      </w:r>
      <w:r>
        <w:t>priorities</w:t>
      </w:r>
      <w:r>
        <w:rPr>
          <w:spacing w:val="-2"/>
        </w:rPr>
        <w:t xml:space="preserve"> </w:t>
      </w:r>
      <w:r>
        <w:t>for</w:t>
      </w:r>
      <w:r>
        <w:rPr>
          <w:spacing w:val="-3"/>
        </w:rPr>
        <w:t xml:space="preserve"> </w:t>
      </w:r>
      <w:r>
        <w:t>action and governance structure under annual review.</w:t>
      </w:r>
    </w:p>
    <w:p w14:paraId="33149C75" w14:textId="77777777" w:rsidR="00933E37" w:rsidRDefault="00933E37">
      <w:pPr>
        <w:spacing w:line="261" w:lineRule="auto"/>
        <w:sectPr w:rsidR="00933E37">
          <w:pgSz w:w="11910" w:h="16840"/>
          <w:pgMar w:top="1340" w:right="460" w:bottom="280" w:left="1080" w:header="720" w:footer="720" w:gutter="0"/>
          <w:cols w:space="720"/>
        </w:sectPr>
      </w:pPr>
    </w:p>
    <w:p w14:paraId="33149C76" w14:textId="77777777" w:rsidR="00933E37" w:rsidRDefault="00DA785E">
      <w:pPr>
        <w:spacing w:before="83" w:line="403" w:lineRule="auto"/>
        <w:ind w:left="360" w:right="1359"/>
      </w:pPr>
      <w:r>
        <w:rPr>
          <w:b/>
        </w:rPr>
        <w:lastRenderedPageBreak/>
        <w:t>Annex</w:t>
      </w:r>
      <w:r>
        <w:rPr>
          <w:b/>
          <w:spacing w:val="-4"/>
        </w:rPr>
        <w:t xml:space="preserve"> </w:t>
      </w:r>
      <w:r>
        <w:rPr>
          <w:b/>
        </w:rPr>
        <w:t>B:</w:t>
      </w:r>
      <w:r>
        <w:rPr>
          <w:b/>
          <w:spacing w:val="-5"/>
        </w:rPr>
        <w:t xml:space="preserve"> </w:t>
      </w:r>
      <w:r>
        <w:rPr>
          <w:b/>
        </w:rPr>
        <w:t>SEND</w:t>
      </w:r>
      <w:r>
        <w:rPr>
          <w:b/>
          <w:spacing w:val="-6"/>
        </w:rPr>
        <w:t xml:space="preserve"> </w:t>
      </w:r>
      <w:r>
        <w:rPr>
          <w:b/>
        </w:rPr>
        <w:t>Strategy</w:t>
      </w:r>
      <w:r>
        <w:rPr>
          <w:b/>
          <w:spacing w:val="-4"/>
        </w:rPr>
        <w:t xml:space="preserve"> </w:t>
      </w:r>
      <w:r>
        <w:rPr>
          <w:b/>
        </w:rPr>
        <w:t>Partnership</w:t>
      </w:r>
      <w:r>
        <w:rPr>
          <w:b/>
          <w:spacing w:val="-6"/>
        </w:rPr>
        <w:t xml:space="preserve"> </w:t>
      </w:r>
      <w:r>
        <w:rPr>
          <w:b/>
        </w:rPr>
        <w:t>Board</w:t>
      </w:r>
      <w:r>
        <w:rPr>
          <w:b/>
          <w:spacing w:val="-5"/>
        </w:rPr>
        <w:t xml:space="preserve"> </w:t>
      </w:r>
      <w:r>
        <w:rPr>
          <w:b/>
        </w:rPr>
        <w:t>Governance</w:t>
      </w:r>
      <w:r>
        <w:rPr>
          <w:b/>
          <w:spacing w:val="-4"/>
        </w:rPr>
        <w:t xml:space="preserve"> </w:t>
      </w:r>
      <w:r>
        <w:rPr>
          <w:b/>
        </w:rPr>
        <w:t xml:space="preserve">Membership </w:t>
      </w:r>
      <w:r>
        <w:t>The following constitutes the formal representation on the Board: Independent Chair</w:t>
      </w:r>
    </w:p>
    <w:p w14:paraId="33149C77" w14:textId="77777777" w:rsidR="00933E37" w:rsidRDefault="00DA785E">
      <w:pPr>
        <w:pStyle w:val="BodyText"/>
        <w:spacing w:line="267" w:lineRule="exact"/>
      </w:pPr>
      <w:r>
        <w:t>West</w:t>
      </w:r>
      <w:r>
        <w:rPr>
          <w:spacing w:val="-4"/>
        </w:rPr>
        <w:t xml:space="preserve"> </w:t>
      </w:r>
      <w:r>
        <w:t>Sussex</w:t>
      </w:r>
      <w:r>
        <w:rPr>
          <w:spacing w:val="-5"/>
        </w:rPr>
        <w:t xml:space="preserve"> </w:t>
      </w:r>
      <w:r>
        <w:t>County</w:t>
      </w:r>
      <w:r>
        <w:rPr>
          <w:spacing w:val="-4"/>
        </w:rPr>
        <w:t xml:space="preserve"> </w:t>
      </w:r>
      <w:r>
        <w:rPr>
          <w:spacing w:val="-2"/>
        </w:rPr>
        <w:t>Council</w:t>
      </w:r>
    </w:p>
    <w:p w14:paraId="33149C78" w14:textId="77777777" w:rsidR="00933E37" w:rsidRDefault="00DA785E">
      <w:pPr>
        <w:pStyle w:val="ListParagraph"/>
        <w:numPr>
          <w:ilvl w:val="1"/>
          <w:numId w:val="1"/>
        </w:numPr>
        <w:tabs>
          <w:tab w:val="left" w:pos="1159"/>
          <w:tab w:val="left" w:pos="1160"/>
        </w:tabs>
        <w:spacing w:before="179"/>
        <w:ind w:left="1159" w:hanging="361"/>
      </w:pPr>
      <w:r>
        <w:t>Director</w:t>
      </w:r>
      <w:r>
        <w:rPr>
          <w:spacing w:val="-5"/>
        </w:rPr>
        <w:t xml:space="preserve"> </w:t>
      </w:r>
      <w:r>
        <w:t>of</w:t>
      </w:r>
      <w:r>
        <w:rPr>
          <w:spacing w:val="-5"/>
        </w:rPr>
        <w:t xml:space="preserve"> </w:t>
      </w:r>
      <w:r>
        <w:t>Children’s</w:t>
      </w:r>
      <w:r>
        <w:rPr>
          <w:spacing w:val="-5"/>
        </w:rPr>
        <w:t xml:space="preserve"> </w:t>
      </w:r>
      <w:r>
        <w:rPr>
          <w:spacing w:val="-2"/>
        </w:rPr>
        <w:t>Services</w:t>
      </w:r>
    </w:p>
    <w:p w14:paraId="33149C79" w14:textId="77777777" w:rsidR="00933E37" w:rsidRDefault="00DA785E">
      <w:pPr>
        <w:pStyle w:val="ListParagraph"/>
        <w:numPr>
          <w:ilvl w:val="1"/>
          <w:numId w:val="1"/>
        </w:numPr>
        <w:tabs>
          <w:tab w:val="left" w:pos="1159"/>
          <w:tab w:val="left" w:pos="1160"/>
        </w:tabs>
        <w:spacing w:before="19"/>
        <w:ind w:left="1159" w:hanging="361"/>
      </w:pPr>
      <w:r>
        <w:t>Assistant</w:t>
      </w:r>
      <w:r>
        <w:rPr>
          <w:spacing w:val="-8"/>
        </w:rPr>
        <w:t xml:space="preserve"> </w:t>
      </w:r>
      <w:r>
        <w:t>Director:</w:t>
      </w:r>
      <w:r>
        <w:rPr>
          <w:spacing w:val="-3"/>
        </w:rPr>
        <w:t xml:space="preserve"> </w:t>
      </w:r>
      <w:r>
        <w:t>Education</w:t>
      </w:r>
      <w:r>
        <w:rPr>
          <w:spacing w:val="-5"/>
        </w:rPr>
        <w:t xml:space="preserve"> </w:t>
      </w:r>
      <w:r>
        <w:t>and</w:t>
      </w:r>
      <w:r>
        <w:rPr>
          <w:spacing w:val="-5"/>
        </w:rPr>
        <w:t xml:space="preserve"> </w:t>
      </w:r>
      <w:r>
        <w:rPr>
          <w:spacing w:val="-2"/>
        </w:rPr>
        <w:t>Skills</w:t>
      </w:r>
    </w:p>
    <w:p w14:paraId="33149C7A" w14:textId="77777777" w:rsidR="00933E37" w:rsidRDefault="00DA785E">
      <w:pPr>
        <w:pStyle w:val="ListParagraph"/>
        <w:numPr>
          <w:ilvl w:val="1"/>
          <w:numId w:val="1"/>
        </w:numPr>
        <w:tabs>
          <w:tab w:val="left" w:pos="1159"/>
          <w:tab w:val="left" w:pos="1160"/>
        </w:tabs>
        <w:spacing w:before="18"/>
        <w:ind w:left="1159" w:hanging="361"/>
      </w:pPr>
      <w:r>
        <w:t>Head</w:t>
      </w:r>
      <w:r>
        <w:rPr>
          <w:spacing w:val="-3"/>
        </w:rPr>
        <w:t xml:space="preserve"> </w:t>
      </w:r>
      <w:r>
        <w:t>of</w:t>
      </w:r>
      <w:r>
        <w:rPr>
          <w:spacing w:val="-3"/>
        </w:rPr>
        <w:t xml:space="preserve"> </w:t>
      </w:r>
      <w:r>
        <w:t>SEND</w:t>
      </w:r>
      <w:r>
        <w:rPr>
          <w:spacing w:val="-1"/>
        </w:rPr>
        <w:t xml:space="preserve"> </w:t>
      </w:r>
      <w:r>
        <w:t>&amp;</w:t>
      </w:r>
      <w:r>
        <w:rPr>
          <w:spacing w:val="-3"/>
        </w:rPr>
        <w:t xml:space="preserve"> </w:t>
      </w:r>
      <w:r>
        <w:rPr>
          <w:spacing w:val="-2"/>
        </w:rPr>
        <w:t>Inclusion</w:t>
      </w:r>
    </w:p>
    <w:p w14:paraId="33149C7B" w14:textId="77777777" w:rsidR="00933E37" w:rsidRDefault="00DA785E">
      <w:pPr>
        <w:pStyle w:val="ListParagraph"/>
        <w:numPr>
          <w:ilvl w:val="1"/>
          <w:numId w:val="1"/>
        </w:numPr>
        <w:tabs>
          <w:tab w:val="left" w:pos="1159"/>
          <w:tab w:val="left" w:pos="1160"/>
        </w:tabs>
        <w:spacing w:before="19"/>
        <w:ind w:left="1159" w:hanging="361"/>
      </w:pPr>
      <w:r>
        <w:t>SEND</w:t>
      </w:r>
      <w:r>
        <w:rPr>
          <w:spacing w:val="-6"/>
        </w:rPr>
        <w:t xml:space="preserve"> </w:t>
      </w:r>
      <w:r>
        <w:t>Improvement</w:t>
      </w:r>
      <w:r>
        <w:rPr>
          <w:spacing w:val="-7"/>
        </w:rPr>
        <w:t xml:space="preserve"> </w:t>
      </w:r>
      <w:r>
        <w:rPr>
          <w:spacing w:val="-4"/>
        </w:rPr>
        <w:t>Lead</w:t>
      </w:r>
    </w:p>
    <w:p w14:paraId="33149C7C" w14:textId="77777777" w:rsidR="00933E37" w:rsidRDefault="00DA785E">
      <w:pPr>
        <w:pStyle w:val="ListParagraph"/>
        <w:numPr>
          <w:ilvl w:val="1"/>
          <w:numId w:val="1"/>
        </w:numPr>
        <w:tabs>
          <w:tab w:val="left" w:pos="1159"/>
          <w:tab w:val="left" w:pos="1160"/>
        </w:tabs>
        <w:spacing w:before="18"/>
        <w:ind w:left="1159" w:hanging="361"/>
      </w:pPr>
      <w:r>
        <w:t>Head</w:t>
      </w:r>
      <w:r>
        <w:rPr>
          <w:spacing w:val="-5"/>
        </w:rPr>
        <w:t xml:space="preserve"> </w:t>
      </w:r>
      <w:r>
        <w:t>of</w:t>
      </w:r>
      <w:r>
        <w:rPr>
          <w:spacing w:val="-5"/>
        </w:rPr>
        <w:t xml:space="preserve"> </w:t>
      </w:r>
      <w:r>
        <w:t>Standards</w:t>
      </w:r>
      <w:r>
        <w:rPr>
          <w:spacing w:val="-4"/>
        </w:rPr>
        <w:t xml:space="preserve"> </w:t>
      </w:r>
      <w:r>
        <w:t>and</w:t>
      </w:r>
      <w:r>
        <w:rPr>
          <w:spacing w:val="-4"/>
        </w:rPr>
        <w:t xml:space="preserve"> </w:t>
      </w:r>
      <w:r>
        <w:rPr>
          <w:spacing w:val="-2"/>
        </w:rPr>
        <w:t>Effectiveness</w:t>
      </w:r>
    </w:p>
    <w:p w14:paraId="33149C7D" w14:textId="77777777" w:rsidR="00933E37" w:rsidRDefault="00DA785E">
      <w:pPr>
        <w:pStyle w:val="ListParagraph"/>
        <w:numPr>
          <w:ilvl w:val="1"/>
          <w:numId w:val="1"/>
        </w:numPr>
        <w:tabs>
          <w:tab w:val="left" w:pos="1159"/>
          <w:tab w:val="left" w:pos="1160"/>
        </w:tabs>
        <w:spacing w:before="21"/>
        <w:ind w:left="1159" w:hanging="361"/>
      </w:pPr>
      <w:r>
        <w:t>Early</w:t>
      </w:r>
      <w:r>
        <w:rPr>
          <w:spacing w:val="-6"/>
        </w:rPr>
        <w:t xml:space="preserve"> </w:t>
      </w:r>
      <w:r>
        <w:t>Years</w:t>
      </w:r>
      <w:r>
        <w:rPr>
          <w:spacing w:val="-3"/>
        </w:rPr>
        <w:t xml:space="preserve"> </w:t>
      </w:r>
      <w:r>
        <w:t>SEND</w:t>
      </w:r>
      <w:r>
        <w:rPr>
          <w:spacing w:val="-2"/>
        </w:rPr>
        <w:t xml:space="preserve"> </w:t>
      </w:r>
      <w:r>
        <w:rPr>
          <w:spacing w:val="-4"/>
        </w:rPr>
        <w:t>Lead</w:t>
      </w:r>
    </w:p>
    <w:p w14:paraId="33149C7E" w14:textId="77777777" w:rsidR="00933E37" w:rsidRDefault="00DA785E">
      <w:pPr>
        <w:pStyle w:val="ListParagraph"/>
        <w:numPr>
          <w:ilvl w:val="1"/>
          <w:numId w:val="1"/>
        </w:numPr>
        <w:tabs>
          <w:tab w:val="left" w:pos="1159"/>
          <w:tab w:val="left" w:pos="1160"/>
        </w:tabs>
        <w:spacing w:before="19"/>
        <w:ind w:left="1159" w:hanging="361"/>
      </w:pPr>
      <w:r>
        <w:t>Assistant</w:t>
      </w:r>
      <w:r>
        <w:rPr>
          <w:spacing w:val="-8"/>
        </w:rPr>
        <w:t xml:space="preserve"> </w:t>
      </w:r>
      <w:r>
        <w:t>Director:</w:t>
      </w:r>
      <w:r>
        <w:rPr>
          <w:spacing w:val="-3"/>
        </w:rPr>
        <w:t xml:space="preserve"> </w:t>
      </w:r>
      <w:r>
        <w:t>Children’s</w:t>
      </w:r>
      <w:r>
        <w:rPr>
          <w:spacing w:val="-4"/>
        </w:rPr>
        <w:t xml:space="preserve"> </w:t>
      </w:r>
      <w:r>
        <w:t>Social</w:t>
      </w:r>
      <w:r>
        <w:rPr>
          <w:spacing w:val="-5"/>
        </w:rPr>
        <w:t xml:space="preserve"> </w:t>
      </w:r>
      <w:r>
        <w:t>Care</w:t>
      </w:r>
      <w:r>
        <w:rPr>
          <w:spacing w:val="-4"/>
        </w:rPr>
        <w:t xml:space="preserve"> </w:t>
      </w:r>
      <w:r>
        <w:t>and</w:t>
      </w:r>
      <w:r>
        <w:rPr>
          <w:spacing w:val="-5"/>
        </w:rPr>
        <w:t xml:space="preserve"> </w:t>
      </w:r>
      <w:r>
        <w:t>Early</w:t>
      </w:r>
      <w:r>
        <w:rPr>
          <w:spacing w:val="-5"/>
        </w:rPr>
        <w:t xml:space="preserve"> </w:t>
      </w:r>
      <w:r>
        <w:rPr>
          <w:spacing w:val="-4"/>
        </w:rPr>
        <w:t>Help</w:t>
      </w:r>
    </w:p>
    <w:p w14:paraId="33149C7F" w14:textId="77777777" w:rsidR="00933E37" w:rsidRDefault="00DA785E">
      <w:pPr>
        <w:pStyle w:val="ListParagraph"/>
        <w:numPr>
          <w:ilvl w:val="1"/>
          <w:numId w:val="1"/>
        </w:numPr>
        <w:tabs>
          <w:tab w:val="left" w:pos="1159"/>
          <w:tab w:val="left" w:pos="1160"/>
        </w:tabs>
        <w:spacing w:before="18"/>
        <w:ind w:left="1159" w:hanging="361"/>
      </w:pPr>
      <w:r>
        <w:t>Head</w:t>
      </w:r>
      <w:r>
        <w:rPr>
          <w:spacing w:val="-5"/>
        </w:rPr>
        <w:t xml:space="preserve"> </w:t>
      </w:r>
      <w:r>
        <w:t>of</w:t>
      </w:r>
      <w:r>
        <w:rPr>
          <w:spacing w:val="-5"/>
        </w:rPr>
        <w:t xml:space="preserve"> </w:t>
      </w:r>
      <w:r>
        <w:t>Early</w:t>
      </w:r>
      <w:r>
        <w:rPr>
          <w:spacing w:val="-4"/>
        </w:rPr>
        <w:t xml:space="preserve"> Help</w:t>
      </w:r>
    </w:p>
    <w:p w14:paraId="33149C80" w14:textId="77777777" w:rsidR="00933E37" w:rsidRDefault="00DA785E">
      <w:pPr>
        <w:pStyle w:val="ListParagraph"/>
        <w:numPr>
          <w:ilvl w:val="1"/>
          <w:numId w:val="1"/>
        </w:numPr>
        <w:tabs>
          <w:tab w:val="left" w:pos="1159"/>
          <w:tab w:val="left" w:pos="1160"/>
        </w:tabs>
        <w:spacing w:before="19"/>
        <w:ind w:left="1159" w:hanging="361"/>
      </w:pPr>
      <w:r>
        <w:t>Assistant</w:t>
      </w:r>
      <w:r>
        <w:rPr>
          <w:spacing w:val="-7"/>
        </w:rPr>
        <w:t xml:space="preserve"> </w:t>
      </w:r>
      <w:r>
        <w:t>Director:</w:t>
      </w:r>
      <w:r>
        <w:rPr>
          <w:spacing w:val="-5"/>
        </w:rPr>
        <w:t xml:space="preserve"> </w:t>
      </w:r>
      <w:r>
        <w:t>Adults</w:t>
      </w:r>
      <w:r>
        <w:rPr>
          <w:spacing w:val="-5"/>
        </w:rPr>
        <w:t xml:space="preserve"> </w:t>
      </w:r>
      <w:r>
        <w:rPr>
          <w:spacing w:val="-2"/>
        </w:rPr>
        <w:t>Operations</w:t>
      </w:r>
    </w:p>
    <w:p w14:paraId="33149C81" w14:textId="77777777" w:rsidR="00933E37" w:rsidRDefault="00DA785E">
      <w:pPr>
        <w:pStyle w:val="ListParagraph"/>
        <w:numPr>
          <w:ilvl w:val="1"/>
          <w:numId w:val="1"/>
        </w:numPr>
        <w:tabs>
          <w:tab w:val="left" w:pos="1159"/>
          <w:tab w:val="left" w:pos="1160"/>
        </w:tabs>
        <w:spacing w:before="21"/>
        <w:ind w:left="1159" w:hanging="361"/>
      </w:pPr>
      <w:r>
        <w:t>Designated</w:t>
      </w:r>
      <w:r>
        <w:rPr>
          <w:spacing w:val="-7"/>
        </w:rPr>
        <w:t xml:space="preserve"> </w:t>
      </w:r>
      <w:r>
        <w:t>Social</w:t>
      </w:r>
      <w:r>
        <w:rPr>
          <w:spacing w:val="-6"/>
        </w:rPr>
        <w:t xml:space="preserve"> </w:t>
      </w:r>
      <w:r>
        <w:t>Care</w:t>
      </w:r>
      <w:r>
        <w:rPr>
          <w:spacing w:val="-4"/>
        </w:rPr>
        <w:t xml:space="preserve"> </w:t>
      </w:r>
      <w:r>
        <w:rPr>
          <w:spacing w:val="-2"/>
        </w:rPr>
        <w:t>Officer</w:t>
      </w:r>
    </w:p>
    <w:p w14:paraId="33149C82" w14:textId="77777777" w:rsidR="00933E37" w:rsidRDefault="00DA785E">
      <w:pPr>
        <w:pStyle w:val="ListParagraph"/>
        <w:numPr>
          <w:ilvl w:val="1"/>
          <w:numId w:val="1"/>
        </w:numPr>
        <w:tabs>
          <w:tab w:val="left" w:pos="1159"/>
          <w:tab w:val="left" w:pos="1160"/>
        </w:tabs>
        <w:spacing w:before="19"/>
        <w:ind w:left="1159" w:hanging="361"/>
      </w:pPr>
      <w:r>
        <w:t>Head</w:t>
      </w:r>
      <w:r>
        <w:rPr>
          <w:spacing w:val="-5"/>
        </w:rPr>
        <w:t xml:space="preserve"> </w:t>
      </w:r>
      <w:r>
        <w:t>of</w:t>
      </w:r>
      <w:r>
        <w:rPr>
          <w:spacing w:val="-5"/>
        </w:rPr>
        <w:t xml:space="preserve"> </w:t>
      </w:r>
      <w:r>
        <w:t>Virtual</w:t>
      </w:r>
      <w:r>
        <w:rPr>
          <w:spacing w:val="-4"/>
        </w:rPr>
        <w:t xml:space="preserve"> </w:t>
      </w:r>
      <w:r>
        <w:rPr>
          <w:spacing w:val="-2"/>
        </w:rPr>
        <w:t>School</w:t>
      </w:r>
    </w:p>
    <w:p w14:paraId="33149C83" w14:textId="77777777" w:rsidR="00933E37" w:rsidRDefault="00DA785E">
      <w:pPr>
        <w:pStyle w:val="ListParagraph"/>
        <w:numPr>
          <w:ilvl w:val="1"/>
          <w:numId w:val="1"/>
        </w:numPr>
        <w:tabs>
          <w:tab w:val="left" w:pos="1159"/>
          <w:tab w:val="left" w:pos="1160"/>
        </w:tabs>
        <w:spacing w:before="20" w:line="400" w:lineRule="auto"/>
        <w:ind w:left="360" w:right="6824" w:firstLine="439"/>
      </w:pPr>
      <w:r>
        <w:t>SEND</w:t>
      </w:r>
      <w:r>
        <w:rPr>
          <w:spacing w:val="-20"/>
        </w:rPr>
        <w:t xml:space="preserve"> </w:t>
      </w:r>
      <w:r>
        <w:t>Commissioning Education and Schools</w:t>
      </w:r>
    </w:p>
    <w:p w14:paraId="33149C84" w14:textId="77777777" w:rsidR="00933E37" w:rsidRDefault="00DA785E">
      <w:pPr>
        <w:pStyle w:val="ListParagraph"/>
        <w:numPr>
          <w:ilvl w:val="1"/>
          <w:numId w:val="1"/>
        </w:numPr>
        <w:tabs>
          <w:tab w:val="left" w:pos="1080"/>
          <w:tab w:val="left" w:pos="1081"/>
        </w:tabs>
        <w:spacing w:line="268" w:lineRule="exact"/>
        <w:ind w:hanging="361"/>
      </w:pPr>
      <w:r>
        <w:t>Headteacher</w:t>
      </w:r>
      <w:r>
        <w:rPr>
          <w:spacing w:val="-9"/>
        </w:rPr>
        <w:t xml:space="preserve"> </w:t>
      </w:r>
      <w:r>
        <w:t>Representation</w:t>
      </w:r>
      <w:r>
        <w:rPr>
          <w:spacing w:val="-7"/>
        </w:rPr>
        <w:t xml:space="preserve"> </w:t>
      </w:r>
      <w:r>
        <w:t>from</w:t>
      </w:r>
      <w:r>
        <w:rPr>
          <w:spacing w:val="-4"/>
        </w:rPr>
        <w:t xml:space="preserve"> </w:t>
      </w:r>
      <w:r>
        <w:t>Special,</w:t>
      </w:r>
      <w:r>
        <w:rPr>
          <w:spacing w:val="-7"/>
        </w:rPr>
        <w:t xml:space="preserve"> </w:t>
      </w:r>
      <w:r>
        <w:t>Secondary</w:t>
      </w:r>
      <w:r>
        <w:rPr>
          <w:spacing w:val="-6"/>
        </w:rPr>
        <w:t xml:space="preserve"> </w:t>
      </w:r>
      <w:r>
        <w:t>and</w:t>
      </w:r>
      <w:r>
        <w:rPr>
          <w:spacing w:val="-7"/>
        </w:rPr>
        <w:t xml:space="preserve"> </w:t>
      </w:r>
      <w:r>
        <w:t>Primary</w:t>
      </w:r>
      <w:r>
        <w:rPr>
          <w:spacing w:val="-6"/>
        </w:rPr>
        <w:t xml:space="preserve"> </w:t>
      </w:r>
      <w:r>
        <w:rPr>
          <w:spacing w:val="-2"/>
        </w:rPr>
        <w:t>Schools</w:t>
      </w:r>
    </w:p>
    <w:p w14:paraId="33149C85" w14:textId="77777777" w:rsidR="00933E37" w:rsidRDefault="00DA785E">
      <w:pPr>
        <w:pStyle w:val="ListParagraph"/>
        <w:numPr>
          <w:ilvl w:val="1"/>
          <w:numId w:val="1"/>
        </w:numPr>
        <w:tabs>
          <w:tab w:val="left" w:pos="1080"/>
          <w:tab w:val="left" w:pos="1081"/>
        </w:tabs>
        <w:spacing w:before="19"/>
        <w:ind w:hanging="361"/>
      </w:pPr>
      <w:r>
        <w:t>Alternative</w:t>
      </w:r>
      <w:r>
        <w:rPr>
          <w:spacing w:val="-6"/>
        </w:rPr>
        <w:t xml:space="preserve"> </w:t>
      </w:r>
      <w:r>
        <w:t>Provision</w:t>
      </w:r>
      <w:r>
        <w:rPr>
          <w:spacing w:val="-8"/>
        </w:rPr>
        <w:t xml:space="preserve"> </w:t>
      </w:r>
      <w:r>
        <w:rPr>
          <w:spacing w:val="-2"/>
        </w:rPr>
        <w:t>Representative</w:t>
      </w:r>
    </w:p>
    <w:p w14:paraId="33149C86" w14:textId="77777777" w:rsidR="00933E37" w:rsidRDefault="00DA785E">
      <w:pPr>
        <w:pStyle w:val="ListParagraph"/>
        <w:numPr>
          <w:ilvl w:val="1"/>
          <w:numId w:val="1"/>
        </w:numPr>
        <w:tabs>
          <w:tab w:val="left" w:pos="1080"/>
          <w:tab w:val="left" w:pos="1081"/>
        </w:tabs>
        <w:spacing w:before="18"/>
        <w:ind w:hanging="361"/>
      </w:pPr>
      <w:r>
        <w:t>FE</w:t>
      </w:r>
      <w:r>
        <w:rPr>
          <w:spacing w:val="-3"/>
        </w:rPr>
        <w:t xml:space="preserve"> </w:t>
      </w:r>
      <w:r>
        <w:t>College</w:t>
      </w:r>
      <w:r>
        <w:rPr>
          <w:spacing w:val="-3"/>
        </w:rPr>
        <w:t xml:space="preserve"> </w:t>
      </w:r>
      <w:r>
        <w:rPr>
          <w:spacing w:val="-2"/>
        </w:rPr>
        <w:t>Representative</w:t>
      </w:r>
    </w:p>
    <w:p w14:paraId="33149C87" w14:textId="77777777" w:rsidR="00933E37" w:rsidRDefault="00DA785E">
      <w:pPr>
        <w:pStyle w:val="ListParagraph"/>
        <w:numPr>
          <w:ilvl w:val="1"/>
          <w:numId w:val="1"/>
        </w:numPr>
        <w:tabs>
          <w:tab w:val="left" w:pos="1080"/>
          <w:tab w:val="left" w:pos="1081"/>
        </w:tabs>
        <w:spacing w:before="21"/>
        <w:ind w:hanging="361"/>
      </w:pPr>
      <w:r>
        <w:t>Early</w:t>
      </w:r>
      <w:r>
        <w:rPr>
          <w:spacing w:val="-4"/>
        </w:rPr>
        <w:t xml:space="preserve"> </w:t>
      </w:r>
      <w:r>
        <w:t>Years</w:t>
      </w:r>
      <w:r>
        <w:rPr>
          <w:spacing w:val="-3"/>
        </w:rPr>
        <w:t xml:space="preserve"> </w:t>
      </w:r>
      <w:r>
        <w:t>Sector</w:t>
      </w:r>
      <w:r>
        <w:rPr>
          <w:spacing w:val="-4"/>
        </w:rPr>
        <w:t xml:space="preserve"> </w:t>
      </w:r>
      <w:r>
        <w:rPr>
          <w:spacing w:val="-2"/>
        </w:rPr>
        <w:t>Representative</w:t>
      </w:r>
    </w:p>
    <w:p w14:paraId="33149C88" w14:textId="77777777" w:rsidR="00933E37" w:rsidRDefault="00DA785E">
      <w:pPr>
        <w:pStyle w:val="ListParagraph"/>
        <w:numPr>
          <w:ilvl w:val="1"/>
          <w:numId w:val="1"/>
        </w:numPr>
        <w:tabs>
          <w:tab w:val="left" w:pos="1080"/>
          <w:tab w:val="left" w:pos="1081"/>
        </w:tabs>
        <w:spacing w:before="19" w:line="513" w:lineRule="auto"/>
        <w:ind w:left="360" w:right="5336" w:firstLine="360"/>
      </w:pPr>
      <w:r>
        <w:t>West</w:t>
      </w:r>
      <w:r>
        <w:rPr>
          <w:spacing w:val="-10"/>
        </w:rPr>
        <w:t xml:space="preserve"> </w:t>
      </w:r>
      <w:r>
        <w:t>Sussex</w:t>
      </w:r>
      <w:r>
        <w:rPr>
          <w:spacing w:val="-11"/>
        </w:rPr>
        <w:t xml:space="preserve"> </w:t>
      </w:r>
      <w:r>
        <w:t>Governors</w:t>
      </w:r>
      <w:r>
        <w:rPr>
          <w:spacing w:val="-10"/>
        </w:rPr>
        <w:t xml:space="preserve"> </w:t>
      </w:r>
      <w:r>
        <w:t>Association Parent/carers and families</w:t>
      </w:r>
    </w:p>
    <w:p w14:paraId="33149C89" w14:textId="77777777" w:rsidR="00933E37" w:rsidRDefault="00DA785E">
      <w:pPr>
        <w:pStyle w:val="ListParagraph"/>
        <w:numPr>
          <w:ilvl w:val="1"/>
          <w:numId w:val="1"/>
        </w:numPr>
        <w:tabs>
          <w:tab w:val="left" w:pos="1080"/>
          <w:tab w:val="left" w:pos="1081"/>
        </w:tabs>
        <w:spacing w:before="8" w:line="400" w:lineRule="auto"/>
        <w:ind w:left="360" w:right="5498" w:firstLine="360"/>
      </w:pPr>
      <w:r>
        <w:t>West</w:t>
      </w:r>
      <w:r>
        <w:rPr>
          <w:spacing w:val="-7"/>
        </w:rPr>
        <w:t xml:space="preserve"> </w:t>
      </w:r>
      <w:r>
        <w:t>Sussex</w:t>
      </w:r>
      <w:r>
        <w:rPr>
          <w:spacing w:val="-8"/>
        </w:rPr>
        <w:t xml:space="preserve"> </w:t>
      </w:r>
      <w:r>
        <w:t>Parent</w:t>
      </w:r>
      <w:r>
        <w:rPr>
          <w:spacing w:val="-8"/>
        </w:rPr>
        <w:t xml:space="preserve"> </w:t>
      </w:r>
      <w:r>
        <w:t>Carers</w:t>
      </w:r>
      <w:r>
        <w:rPr>
          <w:spacing w:val="-7"/>
        </w:rPr>
        <w:t xml:space="preserve"> </w:t>
      </w:r>
      <w:r>
        <w:t xml:space="preserve">Forum </w:t>
      </w:r>
      <w:r>
        <w:rPr>
          <w:spacing w:val="-2"/>
        </w:rPr>
        <w:t>Health</w:t>
      </w:r>
    </w:p>
    <w:p w14:paraId="33149C8A" w14:textId="77777777" w:rsidR="00933E37" w:rsidRDefault="00DA785E">
      <w:pPr>
        <w:pStyle w:val="ListParagraph"/>
        <w:numPr>
          <w:ilvl w:val="1"/>
          <w:numId w:val="1"/>
        </w:numPr>
        <w:tabs>
          <w:tab w:val="left" w:pos="1080"/>
          <w:tab w:val="left" w:pos="1081"/>
        </w:tabs>
        <w:spacing w:line="266" w:lineRule="exact"/>
        <w:ind w:hanging="361"/>
      </w:pPr>
      <w:r>
        <w:t>Integrated</w:t>
      </w:r>
      <w:r>
        <w:rPr>
          <w:spacing w:val="-7"/>
        </w:rPr>
        <w:t xml:space="preserve"> </w:t>
      </w:r>
      <w:r>
        <w:t>Care</w:t>
      </w:r>
      <w:r>
        <w:rPr>
          <w:spacing w:val="-4"/>
        </w:rPr>
        <w:t xml:space="preserve"> </w:t>
      </w:r>
      <w:r>
        <w:t>System</w:t>
      </w:r>
      <w:r>
        <w:rPr>
          <w:spacing w:val="-5"/>
        </w:rPr>
        <w:t xml:space="preserve"> </w:t>
      </w:r>
      <w:r>
        <w:t>Health</w:t>
      </w:r>
      <w:r>
        <w:rPr>
          <w:spacing w:val="-6"/>
        </w:rPr>
        <w:t xml:space="preserve"> </w:t>
      </w:r>
      <w:r>
        <w:rPr>
          <w:spacing w:val="-4"/>
        </w:rPr>
        <w:t>Lead</w:t>
      </w:r>
    </w:p>
    <w:p w14:paraId="33149C8B" w14:textId="0CE22A16" w:rsidR="00933E37" w:rsidRPr="0065363E" w:rsidRDefault="00DA785E">
      <w:pPr>
        <w:pStyle w:val="ListParagraph"/>
        <w:numPr>
          <w:ilvl w:val="1"/>
          <w:numId w:val="1"/>
        </w:numPr>
        <w:tabs>
          <w:tab w:val="left" w:pos="1080"/>
          <w:tab w:val="left" w:pos="1081"/>
        </w:tabs>
        <w:spacing w:before="23"/>
        <w:ind w:hanging="361"/>
      </w:pPr>
      <w:r>
        <w:rPr>
          <w:spacing w:val="-5"/>
        </w:rPr>
        <w:t>DCO</w:t>
      </w:r>
    </w:p>
    <w:p w14:paraId="5B753E05" w14:textId="31E84299" w:rsidR="0065363E" w:rsidRDefault="0065363E">
      <w:pPr>
        <w:pStyle w:val="ListParagraph"/>
        <w:numPr>
          <w:ilvl w:val="1"/>
          <w:numId w:val="1"/>
        </w:numPr>
        <w:tabs>
          <w:tab w:val="left" w:pos="1080"/>
          <w:tab w:val="left" w:pos="1081"/>
        </w:tabs>
        <w:spacing w:before="23"/>
        <w:ind w:hanging="361"/>
      </w:pPr>
      <w:r>
        <w:rPr>
          <w:spacing w:val="-5"/>
        </w:rPr>
        <w:t xml:space="preserve">Public Health </w:t>
      </w:r>
      <w:r w:rsidR="00D16D3D">
        <w:rPr>
          <w:spacing w:val="-5"/>
        </w:rPr>
        <w:t>representative</w:t>
      </w:r>
    </w:p>
    <w:p w14:paraId="33149C8C" w14:textId="77777777" w:rsidR="00933E37" w:rsidRDefault="00DA785E">
      <w:pPr>
        <w:pStyle w:val="BodyText"/>
        <w:spacing w:before="180"/>
      </w:pPr>
      <w:r>
        <w:t>Programme</w:t>
      </w:r>
      <w:r>
        <w:rPr>
          <w:spacing w:val="-7"/>
        </w:rPr>
        <w:t xml:space="preserve"> </w:t>
      </w:r>
      <w:r>
        <w:rPr>
          <w:spacing w:val="-2"/>
        </w:rPr>
        <w:t>Management</w:t>
      </w:r>
    </w:p>
    <w:p w14:paraId="33149C8D" w14:textId="77777777" w:rsidR="00933E37" w:rsidRDefault="00DA785E">
      <w:pPr>
        <w:pStyle w:val="ListParagraph"/>
        <w:numPr>
          <w:ilvl w:val="1"/>
          <w:numId w:val="1"/>
        </w:numPr>
        <w:tabs>
          <w:tab w:val="left" w:pos="1080"/>
          <w:tab w:val="left" w:pos="1081"/>
        </w:tabs>
        <w:spacing w:before="179" w:line="400" w:lineRule="auto"/>
        <w:ind w:left="360" w:right="7037" w:firstLine="360"/>
      </w:pPr>
      <w:r>
        <w:t>Programme</w:t>
      </w:r>
      <w:r>
        <w:rPr>
          <w:spacing w:val="-20"/>
        </w:rPr>
        <w:t xml:space="preserve"> </w:t>
      </w:r>
      <w:r>
        <w:t>Director Councillor Representation</w:t>
      </w:r>
    </w:p>
    <w:p w14:paraId="33149C8E" w14:textId="77777777" w:rsidR="00933E37" w:rsidRDefault="00DA785E">
      <w:pPr>
        <w:pStyle w:val="ListParagraph"/>
        <w:numPr>
          <w:ilvl w:val="1"/>
          <w:numId w:val="1"/>
        </w:numPr>
        <w:tabs>
          <w:tab w:val="left" w:pos="1080"/>
          <w:tab w:val="left" w:pos="1081"/>
        </w:tabs>
        <w:spacing w:line="268" w:lineRule="exact"/>
        <w:ind w:hanging="361"/>
      </w:pPr>
      <w:r>
        <w:t>Cabinet</w:t>
      </w:r>
      <w:r>
        <w:rPr>
          <w:spacing w:val="-6"/>
        </w:rPr>
        <w:t xml:space="preserve"> </w:t>
      </w:r>
      <w:r>
        <w:t>Member</w:t>
      </w:r>
      <w:r>
        <w:rPr>
          <w:spacing w:val="-4"/>
        </w:rPr>
        <w:t xml:space="preserve"> </w:t>
      </w:r>
      <w:r>
        <w:t>or</w:t>
      </w:r>
      <w:r>
        <w:rPr>
          <w:spacing w:val="-3"/>
        </w:rPr>
        <w:t xml:space="preserve"> </w:t>
      </w:r>
      <w:r>
        <w:t>nominated</w:t>
      </w:r>
      <w:r>
        <w:rPr>
          <w:spacing w:val="-5"/>
        </w:rPr>
        <w:t xml:space="preserve"> </w:t>
      </w:r>
      <w:proofErr w:type="gramStart"/>
      <w:r>
        <w:rPr>
          <w:spacing w:val="-2"/>
        </w:rPr>
        <w:t>Adviser</w:t>
      </w:r>
      <w:proofErr w:type="gramEnd"/>
    </w:p>
    <w:sectPr w:rsidR="00933E37">
      <w:pgSz w:w="11910" w:h="16840"/>
      <w:pgMar w:top="1340" w:right="46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96D42"/>
    <w:multiLevelType w:val="hybridMultilevel"/>
    <w:tmpl w:val="8208D532"/>
    <w:lvl w:ilvl="0" w:tplc="6AD274FE">
      <w:start w:val="1"/>
      <w:numFmt w:val="lowerLetter"/>
      <w:lvlText w:val="%1."/>
      <w:lvlJc w:val="left"/>
      <w:pPr>
        <w:ind w:left="643" w:hanging="284"/>
        <w:jc w:val="left"/>
      </w:pPr>
      <w:rPr>
        <w:rFonts w:ascii="Verdana" w:eastAsia="Verdana" w:hAnsi="Verdana" w:cs="Verdana" w:hint="default"/>
        <w:b/>
        <w:bCs/>
        <w:i w:val="0"/>
        <w:iCs w:val="0"/>
        <w:spacing w:val="-2"/>
        <w:w w:val="100"/>
        <w:sz w:val="22"/>
        <w:szCs w:val="22"/>
        <w:lang w:val="en-US" w:eastAsia="en-US" w:bidi="ar-SA"/>
      </w:rPr>
    </w:lvl>
    <w:lvl w:ilvl="1" w:tplc="CFA0B92A">
      <w:numFmt w:val="bullet"/>
      <w:lvlText w:val=""/>
      <w:lvlJc w:val="left"/>
      <w:pPr>
        <w:ind w:left="1080" w:hanging="360"/>
      </w:pPr>
      <w:rPr>
        <w:rFonts w:ascii="Symbol" w:eastAsia="Symbol" w:hAnsi="Symbol" w:cs="Symbol" w:hint="default"/>
        <w:b w:val="0"/>
        <w:bCs w:val="0"/>
        <w:i w:val="0"/>
        <w:iCs w:val="0"/>
        <w:w w:val="100"/>
        <w:sz w:val="22"/>
        <w:szCs w:val="22"/>
        <w:lang w:val="en-US" w:eastAsia="en-US" w:bidi="ar-SA"/>
      </w:rPr>
    </w:lvl>
    <w:lvl w:ilvl="2" w:tplc="0EFE6974">
      <w:numFmt w:val="bullet"/>
      <w:lvlText w:val="•"/>
      <w:lvlJc w:val="left"/>
      <w:pPr>
        <w:ind w:left="1080" w:hanging="360"/>
      </w:pPr>
      <w:rPr>
        <w:rFonts w:hint="default"/>
        <w:lang w:val="en-US" w:eastAsia="en-US" w:bidi="ar-SA"/>
      </w:rPr>
    </w:lvl>
    <w:lvl w:ilvl="3" w:tplc="0C021A44">
      <w:numFmt w:val="bullet"/>
      <w:lvlText w:val="•"/>
      <w:lvlJc w:val="left"/>
      <w:pPr>
        <w:ind w:left="1320" w:hanging="360"/>
      </w:pPr>
      <w:rPr>
        <w:rFonts w:hint="default"/>
        <w:lang w:val="en-US" w:eastAsia="en-US" w:bidi="ar-SA"/>
      </w:rPr>
    </w:lvl>
    <w:lvl w:ilvl="4" w:tplc="0BE6B3A4">
      <w:numFmt w:val="bullet"/>
      <w:lvlText w:val="•"/>
      <w:lvlJc w:val="left"/>
      <w:pPr>
        <w:ind w:left="2612" w:hanging="360"/>
      </w:pPr>
      <w:rPr>
        <w:rFonts w:hint="default"/>
        <w:lang w:val="en-US" w:eastAsia="en-US" w:bidi="ar-SA"/>
      </w:rPr>
    </w:lvl>
    <w:lvl w:ilvl="5" w:tplc="22DEF91E">
      <w:numFmt w:val="bullet"/>
      <w:lvlText w:val="•"/>
      <w:lvlJc w:val="left"/>
      <w:pPr>
        <w:ind w:left="3904" w:hanging="360"/>
      </w:pPr>
      <w:rPr>
        <w:rFonts w:hint="default"/>
        <w:lang w:val="en-US" w:eastAsia="en-US" w:bidi="ar-SA"/>
      </w:rPr>
    </w:lvl>
    <w:lvl w:ilvl="6" w:tplc="AC54C8F2">
      <w:numFmt w:val="bullet"/>
      <w:lvlText w:val="•"/>
      <w:lvlJc w:val="left"/>
      <w:pPr>
        <w:ind w:left="5197" w:hanging="360"/>
      </w:pPr>
      <w:rPr>
        <w:rFonts w:hint="default"/>
        <w:lang w:val="en-US" w:eastAsia="en-US" w:bidi="ar-SA"/>
      </w:rPr>
    </w:lvl>
    <w:lvl w:ilvl="7" w:tplc="5F362048">
      <w:numFmt w:val="bullet"/>
      <w:lvlText w:val="•"/>
      <w:lvlJc w:val="left"/>
      <w:pPr>
        <w:ind w:left="6489" w:hanging="360"/>
      </w:pPr>
      <w:rPr>
        <w:rFonts w:hint="default"/>
        <w:lang w:val="en-US" w:eastAsia="en-US" w:bidi="ar-SA"/>
      </w:rPr>
    </w:lvl>
    <w:lvl w:ilvl="8" w:tplc="D80026BE">
      <w:numFmt w:val="bullet"/>
      <w:lvlText w:val="•"/>
      <w:lvlJc w:val="left"/>
      <w:pPr>
        <w:ind w:left="7781" w:hanging="360"/>
      </w:pPr>
      <w:rPr>
        <w:rFonts w:hint="default"/>
        <w:lang w:val="en-US" w:eastAsia="en-US" w:bidi="ar-SA"/>
      </w:rPr>
    </w:lvl>
  </w:abstractNum>
  <w:abstractNum w:abstractNumId="1" w15:restartNumberingAfterBreak="0">
    <w:nsid w:val="49C25A71"/>
    <w:multiLevelType w:val="hybridMultilevel"/>
    <w:tmpl w:val="BD3653F2"/>
    <w:lvl w:ilvl="0" w:tplc="04AC7F76">
      <w:start w:val="1"/>
      <w:numFmt w:val="decimal"/>
      <w:lvlText w:val="%1."/>
      <w:lvlJc w:val="left"/>
      <w:pPr>
        <w:ind w:left="1080" w:hanging="360"/>
        <w:jc w:val="left"/>
      </w:pPr>
      <w:rPr>
        <w:rFonts w:ascii="Verdana" w:eastAsia="Verdana" w:hAnsi="Verdana" w:cs="Verdana" w:hint="default"/>
        <w:b/>
        <w:bCs/>
        <w:i w:val="0"/>
        <w:iCs w:val="0"/>
        <w:spacing w:val="-1"/>
        <w:w w:val="100"/>
        <w:sz w:val="22"/>
        <w:szCs w:val="22"/>
        <w:lang w:val="en-US" w:eastAsia="en-US" w:bidi="ar-SA"/>
      </w:rPr>
    </w:lvl>
    <w:lvl w:ilvl="1" w:tplc="401E3C52">
      <w:numFmt w:val="bullet"/>
      <w:lvlText w:val="•"/>
      <w:lvlJc w:val="left"/>
      <w:pPr>
        <w:ind w:left="2008" w:hanging="360"/>
      </w:pPr>
      <w:rPr>
        <w:rFonts w:hint="default"/>
        <w:lang w:val="en-US" w:eastAsia="en-US" w:bidi="ar-SA"/>
      </w:rPr>
    </w:lvl>
    <w:lvl w:ilvl="2" w:tplc="6846AA90">
      <w:numFmt w:val="bullet"/>
      <w:lvlText w:val="•"/>
      <w:lvlJc w:val="left"/>
      <w:pPr>
        <w:ind w:left="2937" w:hanging="360"/>
      </w:pPr>
      <w:rPr>
        <w:rFonts w:hint="default"/>
        <w:lang w:val="en-US" w:eastAsia="en-US" w:bidi="ar-SA"/>
      </w:rPr>
    </w:lvl>
    <w:lvl w:ilvl="3" w:tplc="D0980716">
      <w:numFmt w:val="bullet"/>
      <w:lvlText w:val="•"/>
      <w:lvlJc w:val="left"/>
      <w:pPr>
        <w:ind w:left="3865" w:hanging="360"/>
      </w:pPr>
      <w:rPr>
        <w:rFonts w:hint="default"/>
        <w:lang w:val="en-US" w:eastAsia="en-US" w:bidi="ar-SA"/>
      </w:rPr>
    </w:lvl>
    <w:lvl w:ilvl="4" w:tplc="45AC455C">
      <w:numFmt w:val="bullet"/>
      <w:lvlText w:val="•"/>
      <w:lvlJc w:val="left"/>
      <w:pPr>
        <w:ind w:left="4794" w:hanging="360"/>
      </w:pPr>
      <w:rPr>
        <w:rFonts w:hint="default"/>
        <w:lang w:val="en-US" w:eastAsia="en-US" w:bidi="ar-SA"/>
      </w:rPr>
    </w:lvl>
    <w:lvl w:ilvl="5" w:tplc="62FE4A04">
      <w:numFmt w:val="bullet"/>
      <w:lvlText w:val="•"/>
      <w:lvlJc w:val="left"/>
      <w:pPr>
        <w:ind w:left="5723" w:hanging="360"/>
      </w:pPr>
      <w:rPr>
        <w:rFonts w:hint="default"/>
        <w:lang w:val="en-US" w:eastAsia="en-US" w:bidi="ar-SA"/>
      </w:rPr>
    </w:lvl>
    <w:lvl w:ilvl="6" w:tplc="EB7475F2">
      <w:numFmt w:val="bullet"/>
      <w:lvlText w:val="•"/>
      <w:lvlJc w:val="left"/>
      <w:pPr>
        <w:ind w:left="6651" w:hanging="360"/>
      </w:pPr>
      <w:rPr>
        <w:rFonts w:hint="default"/>
        <w:lang w:val="en-US" w:eastAsia="en-US" w:bidi="ar-SA"/>
      </w:rPr>
    </w:lvl>
    <w:lvl w:ilvl="7" w:tplc="5DB0BB32">
      <w:numFmt w:val="bullet"/>
      <w:lvlText w:val="•"/>
      <w:lvlJc w:val="left"/>
      <w:pPr>
        <w:ind w:left="7580" w:hanging="360"/>
      </w:pPr>
      <w:rPr>
        <w:rFonts w:hint="default"/>
        <w:lang w:val="en-US" w:eastAsia="en-US" w:bidi="ar-SA"/>
      </w:rPr>
    </w:lvl>
    <w:lvl w:ilvl="8" w:tplc="27207422">
      <w:numFmt w:val="bullet"/>
      <w:lvlText w:val="•"/>
      <w:lvlJc w:val="left"/>
      <w:pPr>
        <w:ind w:left="8509" w:hanging="360"/>
      </w:pPr>
      <w:rPr>
        <w:rFonts w:hint="default"/>
        <w:lang w:val="en-US" w:eastAsia="en-US" w:bidi="ar-SA"/>
      </w:rPr>
    </w:lvl>
  </w:abstractNum>
  <w:abstractNum w:abstractNumId="2" w15:restartNumberingAfterBreak="0">
    <w:nsid w:val="735F4E62"/>
    <w:multiLevelType w:val="hybridMultilevel"/>
    <w:tmpl w:val="A95EFEE6"/>
    <w:lvl w:ilvl="0" w:tplc="48B016D8">
      <w:numFmt w:val="bullet"/>
      <w:lvlText w:val=""/>
      <w:lvlJc w:val="left"/>
      <w:pPr>
        <w:ind w:left="1080" w:hanging="360"/>
      </w:pPr>
      <w:rPr>
        <w:rFonts w:ascii="Symbol" w:eastAsia="Symbol" w:hAnsi="Symbol" w:cs="Symbol" w:hint="default"/>
        <w:b w:val="0"/>
        <w:bCs w:val="0"/>
        <w:i w:val="0"/>
        <w:iCs w:val="0"/>
        <w:w w:val="100"/>
        <w:sz w:val="22"/>
        <w:szCs w:val="22"/>
        <w:lang w:val="en-US" w:eastAsia="en-US" w:bidi="ar-SA"/>
      </w:rPr>
    </w:lvl>
    <w:lvl w:ilvl="1" w:tplc="9CBAFADC">
      <w:numFmt w:val="bullet"/>
      <w:lvlText w:val="•"/>
      <w:lvlJc w:val="left"/>
      <w:pPr>
        <w:ind w:left="2008" w:hanging="360"/>
      </w:pPr>
      <w:rPr>
        <w:rFonts w:hint="default"/>
        <w:lang w:val="en-US" w:eastAsia="en-US" w:bidi="ar-SA"/>
      </w:rPr>
    </w:lvl>
    <w:lvl w:ilvl="2" w:tplc="9258E5DE">
      <w:numFmt w:val="bullet"/>
      <w:lvlText w:val="•"/>
      <w:lvlJc w:val="left"/>
      <w:pPr>
        <w:ind w:left="2937" w:hanging="360"/>
      </w:pPr>
      <w:rPr>
        <w:rFonts w:hint="default"/>
        <w:lang w:val="en-US" w:eastAsia="en-US" w:bidi="ar-SA"/>
      </w:rPr>
    </w:lvl>
    <w:lvl w:ilvl="3" w:tplc="F27E7230">
      <w:numFmt w:val="bullet"/>
      <w:lvlText w:val="•"/>
      <w:lvlJc w:val="left"/>
      <w:pPr>
        <w:ind w:left="3865" w:hanging="360"/>
      </w:pPr>
      <w:rPr>
        <w:rFonts w:hint="default"/>
        <w:lang w:val="en-US" w:eastAsia="en-US" w:bidi="ar-SA"/>
      </w:rPr>
    </w:lvl>
    <w:lvl w:ilvl="4" w:tplc="10C6EE04">
      <w:numFmt w:val="bullet"/>
      <w:lvlText w:val="•"/>
      <w:lvlJc w:val="left"/>
      <w:pPr>
        <w:ind w:left="4794" w:hanging="360"/>
      </w:pPr>
      <w:rPr>
        <w:rFonts w:hint="default"/>
        <w:lang w:val="en-US" w:eastAsia="en-US" w:bidi="ar-SA"/>
      </w:rPr>
    </w:lvl>
    <w:lvl w:ilvl="5" w:tplc="96AA8B8A">
      <w:numFmt w:val="bullet"/>
      <w:lvlText w:val="•"/>
      <w:lvlJc w:val="left"/>
      <w:pPr>
        <w:ind w:left="5723" w:hanging="360"/>
      </w:pPr>
      <w:rPr>
        <w:rFonts w:hint="default"/>
        <w:lang w:val="en-US" w:eastAsia="en-US" w:bidi="ar-SA"/>
      </w:rPr>
    </w:lvl>
    <w:lvl w:ilvl="6" w:tplc="ADD40F92">
      <w:numFmt w:val="bullet"/>
      <w:lvlText w:val="•"/>
      <w:lvlJc w:val="left"/>
      <w:pPr>
        <w:ind w:left="6651" w:hanging="360"/>
      </w:pPr>
      <w:rPr>
        <w:rFonts w:hint="default"/>
        <w:lang w:val="en-US" w:eastAsia="en-US" w:bidi="ar-SA"/>
      </w:rPr>
    </w:lvl>
    <w:lvl w:ilvl="7" w:tplc="A4C4848E">
      <w:numFmt w:val="bullet"/>
      <w:lvlText w:val="•"/>
      <w:lvlJc w:val="left"/>
      <w:pPr>
        <w:ind w:left="7580" w:hanging="360"/>
      </w:pPr>
      <w:rPr>
        <w:rFonts w:hint="default"/>
        <w:lang w:val="en-US" w:eastAsia="en-US" w:bidi="ar-SA"/>
      </w:rPr>
    </w:lvl>
    <w:lvl w:ilvl="8" w:tplc="BDDE724A">
      <w:numFmt w:val="bullet"/>
      <w:lvlText w:val="•"/>
      <w:lvlJc w:val="left"/>
      <w:pPr>
        <w:ind w:left="8509" w:hanging="360"/>
      </w:pPr>
      <w:rPr>
        <w:rFonts w:hint="default"/>
        <w:lang w:val="en-US" w:eastAsia="en-US" w:bidi="ar-SA"/>
      </w:rPr>
    </w:lvl>
  </w:abstractNum>
  <w:num w:numId="1" w16cid:durableId="1507209664">
    <w:abstractNumId w:val="0"/>
  </w:num>
  <w:num w:numId="2" w16cid:durableId="225534541">
    <w:abstractNumId w:val="1"/>
  </w:num>
  <w:num w:numId="3" w16cid:durableId="458887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E37"/>
    <w:rsid w:val="00085F02"/>
    <w:rsid w:val="00094145"/>
    <w:rsid w:val="000C61CE"/>
    <w:rsid w:val="00131D2F"/>
    <w:rsid w:val="002A1C09"/>
    <w:rsid w:val="003A5FF0"/>
    <w:rsid w:val="003D292B"/>
    <w:rsid w:val="004D7870"/>
    <w:rsid w:val="00507A5D"/>
    <w:rsid w:val="006264A2"/>
    <w:rsid w:val="0065363E"/>
    <w:rsid w:val="00847B71"/>
    <w:rsid w:val="00933E37"/>
    <w:rsid w:val="00934AB0"/>
    <w:rsid w:val="009C05FC"/>
    <w:rsid w:val="00A36E7B"/>
    <w:rsid w:val="00D16D3D"/>
    <w:rsid w:val="00D22279"/>
    <w:rsid w:val="00DA785E"/>
    <w:rsid w:val="00F31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49BCE"/>
  <w15:docId w15:val="{16DD2BCB-CD38-49DE-AE54-39F2099F6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643" w:hanging="28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60"/>
    </w:pPr>
  </w:style>
  <w:style w:type="paragraph" w:styleId="ListParagraph">
    <w:name w:val="List Paragraph"/>
    <w:basedOn w:val="Normal"/>
    <w:uiPriority w:val="1"/>
    <w:qFormat/>
    <w:pPr>
      <w:ind w:left="1080" w:hanging="361"/>
    </w:pPr>
  </w:style>
  <w:style w:type="paragraph" w:customStyle="1" w:styleId="TableParagraph">
    <w:name w:val="Table Paragraph"/>
    <w:basedOn w:val="Normal"/>
    <w:uiPriority w:val="1"/>
    <w:qFormat/>
    <w:rPr>
      <w:rFonts w:ascii="Calibri" w:eastAsia="Calibri" w:hAnsi="Calibri" w:cs="Calibri"/>
    </w:rPr>
  </w:style>
  <w:style w:type="paragraph" w:styleId="Revision">
    <w:name w:val="Revision"/>
    <w:hidden/>
    <w:uiPriority w:val="99"/>
    <w:semiHidden/>
    <w:rsid w:val="003A5FF0"/>
    <w:pPr>
      <w:widowControl/>
      <w:autoSpaceDE/>
      <w:autoSpaceDN/>
    </w:pPr>
    <w:rPr>
      <w:rFonts w:ascii="Verdana" w:eastAsia="Verdana" w:hAnsi="Verdana" w:cs="Verdana"/>
    </w:rPr>
  </w:style>
  <w:style w:type="character" w:styleId="CommentReference">
    <w:name w:val="annotation reference"/>
    <w:basedOn w:val="DefaultParagraphFont"/>
    <w:uiPriority w:val="99"/>
    <w:semiHidden/>
    <w:unhideWhenUsed/>
    <w:rsid w:val="003A5FF0"/>
    <w:rPr>
      <w:sz w:val="16"/>
      <w:szCs w:val="16"/>
    </w:rPr>
  </w:style>
  <w:style w:type="paragraph" w:styleId="CommentText">
    <w:name w:val="annotation text"/>
    <w:basedOn w:val="Normal"/>
    <w:link w:val="CommentTextChar"/>
    <w:uiPriority w:val="99"/>
    <w:semiHidden/>
    <w:unhideWhenUsed/>
    <w:rsid w:val="003A5FF0"/>
    <w:rPr>
      <w:sz w:val="20"/>
      <w:szCs w:val="20"/>
    </w:rPr>
  </w:style>
  <w:style w:type="character" w:customStyle="1" w:styleId="CommentTextChar">
    <w:name w:val="Comment Text Char"/>
    <w:basedOn w:val="DefaultParagraphFont"/>
    <w:link w:val="CommentText"/>
    <w:uiPriority w:val="99"/>
    <w:semiHidden/>
    <w:rsid w:val="003A5FF0"/>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3A5FF0"/>
    <w:rPr>
      <w:b/>
      <w:bCs/>
    </w:rPr>
  </w:style>
  <w:style w:type="character" w:customStyle="1" w:styleId="CommentSubjectChar">
    <w:name w:val="Comment Subject Char"/>
    <w:basedOn w:val="CommentTextChar"/>
    <w:link w:val="CommentSubject"/>
    <w:uiPriority w:val="99"/>
    <w:semiHidden/>
    <w:rsid w:val="003A5FF0"/>
    <w:rPr>
      <w:rFonts w:ascii="Verdana" w:eastAsia="Verdana" w:hAnsi="Verdana" w:cs="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schools.local-offer.org/send-inclusion-strategy/send-inclusion-strategy-board/" TargetMode="External"/><Relationship Id="rId4" Type="http://schemas.openxmlformats.org/officeDocument/2006/relationships/customXml" Target="../customXml/item4.xml"/><Relationship Id="rId9" Type="http://schemas.openxmlformats.org/officeDocument/2006/relationships/hyperlink" Target="https://schools.local-offer.org/send-inclusion-strategy/send-inclusion-strategy-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8a931f0a-c70c-4646-86bf-762694cac38d;2024-01-02 10:05:53;PENDINGCLASSIFICATION;False</CSMeta2010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11698CC09EDA4E9E22FD1BD390D96F" ma:contentTypeVersion="0" ma:contentTypeDescription="Create a new document." ma:contentTypeScope="" ma:versionID="39c956a796f99af22aa861fbef6b5be5">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6487EB-FEFB-45D3-8AB1-AA8E30E19FD8}">
  <ds:schemaRefs>
    <ds:schemaRef ds:uri="http://schemas.microsoft.com/sharepoint/v3/contenttype/forms"/>
  </ds:schemaRefs>
</ds:datastoreItem>
</file>

<file path=customXml/itemProps2.xml><?xml version="1.0" encoding="utf-8"?>
<ds:datastoreItem xmlns:ds="http://schemas.openxmlformats.org/officeDocument/2006/customXml" ds:itemID="{844E1BC1-EAAA-445D-B405-57A6EF466146}">
  <ds:schemaRefs>
    <ds:schemaRef ds:uri="http://schemas.microsoft.com/sharepoint/events"/>
  </ds:schemaRefs>
</ds:datastoreItem>
</file>

<file path=customXml/itemProps3.xml><?xml version="1.0" encoding="utf-8"?>
<ds:datastoreItem xmlns:ds="http://schemas.openxmlformats.org/officeDocument/2006/customXml" ds:itemID="{93404964-A6F3-42F9-841F-DDA2DE24350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84D4085-ED39-4863-A371-47991B9CB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3004</Words>
  <Characters>17124</Characters>
  <Application>Microsoft Office Word</Application>
  <DocSecurity>0</DocSecurity>
  <Lines>142</Lines>
  <Paragraphs>40</Paragraphs>
  <ScaleCrop>false</ScaleCrop>
  <Company/>
  <LinksUpToDate>false</LinksUpToDate>
  <CharactersWithSpaces>20088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 Olway</dc:creator>
  <cp:lastModifiedBy>Kathryn Kellagher</cp:lastModifiedBy>
  <cp:revision>2</cp:revision>
  <dcterms:created xsi:type="dcterms:W3CDTF">2024-01-11T09:54:00Z</dcterms:created>
  <dcterms:modified xsi:type="dcterms:W3CDTF">2024-01-11T09:54:00Z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2023-07-05T00:00:00Z</vt:filetime>
  </property>
  <property fmtid="{D5CDD505-2E9C-101B-9397-08002B2CF9AE}" pid="3" name="Creator">
    <vt:lpwstr>Microsoft® Word for Microsoft 365</vt:lpwstr>
  </property>
  <property fmtid="{D5CDD505-2E9C-101B-9397-08002B2CF9AE}" pid="4" name="LastSaved">
    <vt:filetime>2023-07-05T00:00:00Z</vt:filetime>
  </property>
  <property fmtid="{D5CDD505-2E9C-101B-9397-08002B2CF9AE}" pid="5" name="Producer">
    <vt:lpwstr>Microsoft® Word for Microsoft 365</vt:lpwstr>
  </property>
  <property fmtid="{D5CDD505-2E9C-101B-9397-08002B2CF9AE}" pid="6" name="ContentTypeId">
    <vt:lpwstr>0x0101007911698CC09EDA4E9E22FD1BD390D96F</vt:lpwstr>
  </property>
</Properties>
</file>