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2610" w14:textId="77777777" w:rsidR="0052280A" w:rsidRPr="00C763F5" w:rsidRDefault="0052280A" w:rsidP="0052280A">
      <w:pPr>
        <w:rPr>
          <w:rFonts w:ascii="Arial" w:hAnsi="Arial" w:cs="Arial"/>
        </w:rPr>
      </w:pPr>
      <w:r w:rsidRPr="00C763F5">
        <w:rPr>
          <w:rFonts w:ascii="Arial" w:hAnsi="Arial" w:cs="Arial"/>
        </w:rPr>
        <w:t>Interactive Factors prompt</w:t>
      </w:r>
    </w:p>
    <w:p w14:paraId="4DE828C6" w14:textId="77777777" w:rsidR="0052280A" w:rsidRPr="00C763F5" w:rsidRDefault="0052280A" w:rsidP="005228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8363"/>
        <w:gridCol w:w="5670"/>
      </w:tblGrid>
      <w:tr w:rsidR="0052280A" w:rsidRPr="00C763F5" w14:paraId="7653D8BD" w14:textId="77777777" w:rsidTr="00442D7F">
        <w:tc>
          <w:tcPr>
            <w:tcW w:w="6516" w:type="dxa"/>
            <w:shd w:val="clear" w:color="auto" w:fill="auto"/>
          </w:tcPr>
          <w:p w14:paraId="5E712286" w14:textId="77777777" w:rsidR="0052280A" w:rsidRPr="00C763F5" w:rsidRDefault="0052280A" w:rsidP="002478B9">
            <w:pPr>
              <w:jc w:val="center"/>
              <w:rPr>
                <w:rFonts w:ascii="Arial" w:hAnsi="Arial" w:cs="Arial"/>
                <w:b/>
              </w:rPr>
            </w:pPr>
            <w:r w:rsidRPr="00C763F5">
              <w:rPr>
                <w:rFonts w:ascii="Arial" w:hAnsi="Arial" w:cs="Arial"/>
                <w:b/>
              </w:rPr>
              <w:t>Environmental Factors</w:t>
            </w:r>
          </w:p>
          <w:p w14:paraId="35464C6A" w14:textId="77777777" w:rsidR="0052280A" w:rsidRPr="00C763F5" w:rsidRDefault="0052280A" w:rsidP="002478B9">
            <w:pPr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2"/>
            <w:shd w:val="clear" w:color="auto" w:fill="auto"/>
          </w:tcPr>
          <w:p w14:paraId="64EE6143" w14:textId="77777777" w:rsidR="0052280A" w:rsidRPr="00C763F5" w:rsidRDefault="0052280A" w:rsidP="002478B9">
            <w:pPr>
              <w:jc w:val="center"/>
              <w:rPr>
                <w:rFonts w:ascii="Arial" w:hAnsi="Arial" w:cs="Arial"/>
                <w:b/>
              </w:rPr>
            </w:pPr>
            <w:r w:rsidRPr="00C763F5">
              <w:rPr>
                <w:rFonts w:ascii="Arial" w:hAnsi="Arial" w:cs="Arial"/>
                <w:b/>
              </w:rPr>
              <w:t>Within-Child Factors</w:t>
            </w:r>
          </w:p>
          <w:p w14:paraId="2816309E" w14:textId="77777777" w:rsidR="0052280A" w:rsidRPr="00C763F5" w:rsidRDefault="0052280A" w:rsidP="002478B9">
            <w:pPr>
              <w:rPr>
                <w:rFonts w:ascii="Arial" w:hAnsi="Arial" w:cs="Arial"/>
              </w:rPr>
            </w:pPr>
          </w:p>
        </w:tc>
      </w:tr>
      <w:tr w:rsidR="0052280A" w:rsidRPr="00C763F5" w14:paraId="6252DEB0" w14:textId="77777777" w:rsidTr="00442D7F">
        <w:tc>
          <w:tcPr>
            <w:tcW w:w="6516" w:type="dxa"/>
            <w:vMerge w:val="restart"/>
            <w:shd w:val="clear" w:color="auto" w:fill="auto"/>
          </w:tcPr>
          <w:p w14:paraId="23EF1523" w14:textId="77777777" w:rsidR="0052280A" w:rsidRPr="00C763F5" w:rsidRDefault="0052280A" w:rsidP="002478B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763F5">
              <w:rPr>
                <w:rFonts w:ascii="Arial" w:hAnsi="Arial" w:cs="Arial"/>
                <w:b/>
              </w:rPr>
              <w:t>Family, School, Community Factors</w:t>
            </w:r>
          </w:p>
          <w:p w14:paraId="260AB536" w14:textId="77777777" w:rsidR="0052280A" w:rsidRPr="00C763F5" w:rsidRDefault="0052280A" w:rsidP="002478B9">
            <w:pPr>
              <w:rPr>
                <w:rFonts w:ascii="Arial" w:hAnsi="Arial" w:cs="Arial"/>
              </w:rPr>
            </w:pPr>
          </w:p>
          <w:p w14:paraId="03D695C3" w14:textId="77777777" w:rsidR="0052280A" w:rsidRPr="00855EA6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Family dynamics </w:t>
            </w:r>
            <w:r>
              <w:rPr>
                <w:rFonts w:cs="Arial"/>
                <w:szCs w:val="22"/>
              </w:rPr>
              <w:t>(including CEC, adopted and CYP with SGO’s)</w:t>
            </w:r>
          </w:p>
          <w:p w14:paraId="5A3C15B5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(siblings, extended family, links and relationship to school and education) </w:t>
            </w:r>
          </w:p>
          <w:p w14:paraId="4E199F9D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Family Stressors</w:t>
            </w:r>
          </w:p>
          <w:p w14:paraId="480D223A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Financial stress</w:t>
            </w:r>
          </w:p>
          <w:p w14:paraId="3AE6DCE5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 Housing </w:t>
            </w:r>
          </w:p>
          <w:p w14:paraId="45B4FE27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Home Learning Environment</w:t>
            </w:r>
          </w:p>
          <w:p w14:paraId="4B870A84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Parental attitude to school/education</w:t>
            </w:r>
          </w:p>
          <w:p w14:paraId="16AB3675" w14:textId="77777777" w:rsidR="0052280A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Trauma/significant life events</w:t>
            </w:r>
          </w:p>
          <w:p w14:paraId="4154EB70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Adverse Childhood Events</w:t>
            </w:r>
          </w:p>
          <w:p w14:paraId="71D905B8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Family views </w:t>
            </w:r>
          </w:p>
          <w:p w14:paraId="2DBD6279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Bereavements/relational losses</w:t>
            </w:r>
          </w:p>
          <w:p w14:paraId="557794E5" w14:textId="77777777" w:rsidR="0052280A" w:rsidRPr="00C763F5" w:rsidRDefault="0052280A" w:rsidP="002478B9">
            <w:pPr>
              <w:ind w:left="360" w:firstLine="360"/>
              <w:rPr>
                <w:rFonts w:ascii="Arial" w:hAnsi="Arial" w:cs="Arial"/>
              </w:rPr>
            </w:pPr>
          </w:p>
          <w:p w14:paraId="67980655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Key adults / members of staff (significant relationships both positive and negative in and out of school)  and level of school commitment to child</w:t>
            </w:r>
          </w:p>
          <w:p w14:paraId="4E37CF5B" w14:textId="77777777" w:rsidR="0052280A" w:rsidRPr="00C763F5" w:rsidRDefault="0052280A" w:rsidP="002478B9">
            <w:pPr>
              <w:ind w:left="360" w:firstLine="360"/>
              <w:rPr>
                <w:rFonts w:ascii="Arial" w:hAnsi="Arial" w:cs="Arial"/>
              </w:rPr>
            </w:pPr>
          </w:p>
          <w:p w14:paraId="4E1AC627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Travel distance to school</w:t>
            </w:r>
          </w:p>
          <w:p w14:paraId="743095D0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School attendance </w:t>
            </w:r>
          </w:p>
          <w:p w14:paraId="06F04FFE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Child’s views/preferences</w:t>
            </w:r>
          </w:p>
          <w:p w14:paraId="4C396777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School-parent relationship</w:t>
            </w:r>
          </w:p>
          <w:p w14:paraId="51430FCE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Peer group dynamics</w:t>
            </w:r>
          </w:p>
          <w:p w14:paraId="14C227EE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School Learning Environment </w:t>
            </w:r>
          </w:p>
          <w:p w14:paraId="7782A3FC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Access to interventions and support</w:t>
            </w:r>
          </w:p>
          <w:p w14:paraId="69D9E22C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Curriculum/Exam boards</w:t>
            </w:r>
          </w:p>
          <w:p w14:paraId="66C693EA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Teacher expectations</w:t>
            </w:r>
          </w:p>
          <w:p w14:paraId="6B25615B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Teacher/staff understanding/knowledge</w:t>
            </w:r>
          </w:p>
          <w:p w14:paraId="1414C8BD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Attainment-based grouping</w:t>
            </w:r>
          </w:p>
          <w:p w14:paraId="7C65A4B1" w14:textId="77777777" w:rsidR="0052280A" w:rsidRPr="00C763F5" w:rsidRDefault="0052280A" w:rsidP="002478B9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Influences  in </w:t>
            </w:r>
          </w:p>
          <w:p w14:paraId="626C16AE" w14:textId="77777777" w:rsidR="0052280A" w:rsidRPr="00C763F5" w:rsidRDefault="0052280A" w:rsidP="002478B9">
            <w:pPr>
              <w:ind w:left="360" w:firstLine="360"/>
              <w:rPr>
                <w:rFonts w:ascii="Arial" w:hAnsi="Arial" w:cs="Arial"/>
              </w:rPr>
            </w:pPr>
            <w:r w:rsidRPr="00C763F5">
              <w:rPr>
                <w:rFonts w:ascii="Arial" w:hAnsi="Arial" w:cs="Arial"/>
              </w:rPr>
              <w:t>school and the local community</w:t>
            </w:r>
          </w:p>
          <w:p w14:paraId="08ECD7FD" w14:textId="77777777" w:rsidR="00204463" w:rsidRPr="0096266B" w:rsidRDefault="00204463" w:rsidP="00204463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cs="Arial"/>
              </w:rPr>
            </w:pPr>
            <w:r w:rsidRPr="0096266B">
              <w:rPr>
                <w:rFonts w:cs="Arial"/>
              </w:rPr>
              <w:t xml:space="preserve">Other agency involvement - Police, YOT,  </w:t>
            </w:r>
          </w:p>
          <w:p w14:paraId="731D8DC7" w14:textId="1B1B3EBE" w:rsidR="0052280A" w:rsidRPr="00442D7F" w:rsidRDefault="00204463" w:rsidP="00442D7F">
            <w:pPr>
              <w:ind w:left="720"/>
              <w:rPr>
                <w:rFonts w:ascii="Calibri" w:hAnsi="Calibri" w:cs="Calibri"/>
              </w:rPr>
            </w:pPr>
            <w:r w:rsidRPr="0096266B">
              <w:rPr>
                <w:rFonts w:ascii="Arial" w:hAnsi="Arial" w:cs="Arial"/>
              </w:rPr>
              <w:t>CAMHS, Speech and Language Service, Fair Access, SENAT, Virtual School, SGO Advisor, Intensive Planning Team, Prevent, CSE, Early Years, School Nurse, Portage, Early Help, Social and Caring Services Health Services involvement</w:t>
            </w:r>
          </w:p>
        </w:tc>
        <w:tc>
          <w:tcPr>
            <w:tcW w:w="14033" w:type="dxa"/>
            <w:gridSpan w:val="2"/>
            <w:shd w:val="clear" w:color="auto" w:fill="auto"/>
          </w:tcPr>
          <w:p w14:paraId="4FD4F132" w14:textId="77777777" w:rsidR="0052280A" w:rsidRPr="00C763F5" w:rsidRDefault="0052280A" w:rsidP="002478B9">
            <w:pPr>
              <w:rPr>
                <w:rFonts w:ascii="Arial" w:hAnsi="Arial" w:cs="Arial"/>
              </w:rPr>
            </w:pPr>
          </w:p>
          <w:p w14:paraId="3735E634" w14:textId="77777777" w:rsidR="0052280A" w:rsidRPr="00C763F5" w:rsidRDefault="0052280A" w:rsidP="002478B9">
            <w:pPr>
              <w:rPr>
                <w:rFonts w:ascii="Arial" w:hAnsi="Arial" w:cs="Arial"/>
                <w:b/>
              </w:rPr>
            </w:pPr>
            <w:r w:rsidRPr="00C763F5">
              <w:rPr>
                <w:rFonts w:ascii="Arial" w:hAnsi="Arial" w:cs="Arial"/>
                <w:b/>
              </w:rPr>
              <w:t>Biological Factors</w:t>
            </w:r>
          </w:p>
          <w:p w14:paraId="29CD26F8" w14:textId="77777777" w:rsidR="0052280A" w:rsidRPr="00C763F5" w:rsidRDefault="0052280A" w:rsidP="002478B9">
            <w:pPr>
              <w:pStyle w:val="ListParagraph"/>
              <w:numPr>
                <w:ilvl w:val="0"/>
                <w:numId w:val="2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Family histor</w:t>
            </w:r>
            <w:r>
              <w:rPr>
                <w:rFonts w:cs="Arial"/>
                <w:szCs w:val="22"/>
              </w:rPr>
              <w:t xml:space="preserve">y including: Early development, </w:t>
            </w:r>
            <w:r w:rsidRPr="00C763F5">
              <w:rPr>
                <w:rFonts w:cs="Arial"/>
                <w:szCs w:val="22"/>
              </w:rPr>
              <w:t>Physical development</w:t>
            </w:r>
            <w:r>
              <w:rPr>
                <w:rFonts w:cs="Arial"/>
                <w:szCs w:val="22"/>
              </w:rPr>
              <w:t xml:space="preserve">, </w:t>
            </w:r>
            <w:r w:rsidRPr="00C763F5">
              <w:rPr>
                <w:rFonts w:cs="Arial"/>
                <w:szCs w:val="22"/>
              </w:rPr>
              <w:t>Medical conditions</w:t>
            </w:r>
            <w:r>
              <w:rPr>
                <w:rFonts w:cs="Arial"/>
                <w:szCs w:val="22"/>
              </w:rPr>
              <w:t xml:space="preserve"> and </w:t>
            </w:r>
            <w:r w:rsidRPr="00C763F5">
              <w:rPr>
                <w:rFonts w:cs="Arial"/>
                <w:szCs w:val="22"/>
              </w:rPr>
              <w:t>diagnoses/difficulties</w:t>
            </w:r>
          </w:p>
          <w:p w14:paraId="3E5CB5E9" w14:textId="77777777" w:rsidR="0052280A" w:rsidRPr="005F26DE" w:rsidRDefault="0052280A" w:rsidP="002478B9">
            <w:pPr>
              <w:pStyle w:val="ListParagraph"/>
              <w:numPr>
                <w:ilvl w:val="0"/>
                <w:numId w:val="2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</w:t>
            </w:r>
            <w:r w:rsidRPr="00C763F5">
              <w:rPr>
                <w:rFonts w:cs="Arial"/>
                <w:szCs w:val="22"/>
              </w:rPr>
              <w:t>eneral health</w:t>
            </w:r>
            <w:r w:rsidRPr="005F26DE">
              <w:rPr>
                <w:rFonts w:cs="Arial"/>
              </w:rPr>
              <w:t xml:space="preserve"> </w:t>
            </w:r>
          </w:p>
          <w:p w14:paraId="05BB7FDE" w14:textId="77777777" w:rsidR="0052280A" w:rsidRPr="00C763F5" w:rsidRDefault="0052280A" w:rsidP="002478B9">
            <w:pPr>
              <w:pStyle w:val="ListParagraph"/>
              <w:numPr>
                <w:ilvl w:val="0"/>
                <w:numId w:val="2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Medication</w:t>
            </w:r>
          </w:p>
          <w:p w14:paraId="0525216C" w14:textId="77777777" w:rsidR="0052280A" w:rsidRPr="00C763F5" w:rsidRDefault="0052280A" w:rsidP="002478B9">
            <w:pPr>
              <w:pStyle w:val="ListParagraph"/>
              <w:numPr>
                <w:ilvl w:val="0"/>
                <w:numId w:val="2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Dietary needs</w:t>
            </w:r>
          </w:p>
          <w:p w14:paraId="7C7FE16E" w14:textId="77777777" w:rsidR="0052280A" w:rsidRPr="00C763F5" w:rsidRDefault="0052280A" w:rsidP="002478B9">
            <w:pPr>
              <w:pStyle w:val="ListParagraph"/>
              <w:numPr>
                <w:ilvl w:val="0"/>
                <w:numId w:val="2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Sensory needs</w:t>
            </w:r>
          </w:p>
          <w:p w14:paraId="50F837D0" w14:textId="77777777" w:rsidR="0052280A" w:rsidRPr="00C763F5" w:rsidRDefault="0052280A" w:rsidP="002478B9">
            <w:pPr>
              <w:pStyle w:val="ListParagraph"/>
              <w:numPr>
                <w:ilvl w:val="0"/>
                <w:numId w:val="2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Addictions e.g. smoking, drink, drugs</w:t>
            </w:r>
          </w:p>
          <w:p w14:paraId="5D821455" w14:textId="77777777" w:rsidR="0052280A" w:rsidRPr="00C763F5" w:rsidRDefault="0052280A" w:rsidP="002478B9">
            <w:pPr>
              <w:rPr>
                <w:rFonts w:ascii="Arial" w:hAnsi="Arial" w:cs="Arial"/>
              </w:rPr>
            </w:pPr>
          </w:p>
        </w:tc>
      </w:tr>
      <w:tr w:rsidR="0052280A" w:rsidRPr="00C763F5" w14:paraId="31FC1570" w14:textId="77777777" w:rsidTr="00442D7F">
        <w:trPr>
          <w:trHeight w:val="385"/>
        </w:trPr>
        <w:tc>
          <w:tcPr>
            <w:tcW w:w="6516" w:type="dxa"/>
            <w:vMerge/>
            <w:shd w:val="clear" w:color="auto" w:fill="auto"/>
          </w:tcPr>
          <w:p w14:paraId="2035EFAA" w14:textId="77777777" w:rsidR="0052280A" w:rsidRPr="00C763F5" w:rsidRDefault="0052280A" w:rsidP="002478B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shd w:val="clear" w:color="auto" w:fill="auto"/>
          </w:tcPr>
          <w:p w14:paraId="50380B8C" w14:textId="77777777" w:rsidR="0052280A" w:rsidRPr="00C763F5" w:rsidRDefault="0052280A" w:rsidP="002478B9">
            <w:pPr>
              <w:rPr>
                <w:rFonts w:ascii="Arial" w:hAnsi="Arial" w:cs="Arial"/>
              </w:rPr>
            </w:pPr>
          </w:p>
          <w:p w14:paraId="111FDBF2" w14:textId="77777777" w:rsidR="0052280A" w:rsidRPr="00C763F5" w:rsidRDefault="0052280A" w:rsidP="002478B9">
            <w:pPr>
              <w:rPr>
                <w:rFonts w:ascii="Arial" w:hAnsi="Arial" w:cs="Arial"/>
                <w:b/>
              </w:rPr>
            </w:pPr>
            <w:r w:rsidRPr="00C763F5">
              <w:rPr>
                <w:rFonts w:ascii="Arial" w:hAnsi="Arial" w:cs="Arial"/>
                <w:b/>
              </w:rPr>
              <w:t>Cognitive Factors</w:t>
            </w:r>
          </w:p>
          <w:p w14:paraId="0E457D7A" w14:textId="77777777" w:rsidR="0052280A" w:rsidRPr="000F1A61" w:rsidRDefault="0052280A" w:rsidP="002478B9">
            <w:pPr>
              <w:spacing w:after="0"/>
              <w:ind w:left="360"/>
              <w:contextualSpacing/>
              <w:rPr>
                <w:rFonts w:cs="Arial"/>
              </w:rPr>
            </w:pPr>
            <w:r w:rsidRPr="000F1A61">
              <w:rPr>
                <w:rFonts w:cs="Arial"/>
              </w:rPr>
              <w:t>Assessable Factors:</w:t>
            </w:r>
          </w:p>
          <w:p w14:paraId="1AEB6B64" w14:textId="77777777" w:rsidR="0052280A" w:rsidRPr="00C763F5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Memory</w:t>
            </w:r>
          </w:p>
          <w:p w14:paraId="5483AC66" w14:textId="77777777" w:rsidR="0052280A" w:rsidRPr="00C763F5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Language</w:t>
            </w:r>
          </w:p>
          <w:p w14:paraId="5A79B36C" w14:textId="77777777" w:rsidR="0052280A" w:rsidRPr="00C763F5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Executive functioning</w:t>
            </w:r>
            <w:r>
              <w:rPr>
                <w:rFonts w:cs="Arial"/>
                <w:szCs w:val="22"/>
              </w:rPr>
              <w:t>: including emotional and behavioural regulation/development</w:t>
            </w:r>
          </w:p>
          <w:p w14:paraId="09E5256E" w14:textId="77777777" w:rsidR="0052280A" w:rsidRPr="00C763F5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Attention and concentration</w:t>
            </w:r>
          </w:p>
          <w:p w14:paraId="36D9B5B8" w14:textId="77777777" w:rsidR="0052280A" w:rsidRPr="00C763F5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Visual spatial ability</w:t>
            </w:r>
          </w:p>
          <w:p w14:paraId="591D15A1" w14:textId="77777777" w:rsidR="0052280A" w:rsidRPr="00C763F5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Phonological processing</w:t>
            </w:r>
          </w:p>
          <w:p w14:paraId="4BD3ADC2" w14:textId="77777777" w:rsidR="0052280A" w:rsidRPr="00C763F5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Processing speed</w:t>
            </w:r>
          </w:p>
          <w:p w14:paraId="12BDD760" w14:textId="77777777" w:rsidR="0052280A" w:rsidRPr="00C763F5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Non-verbal reasoning</w:t>
            </w:r>
          </w:p>
          <w:p w14:paraId="17FC46EF" w14:textId="77777777" w:rsidR="0052280A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Verbal ability (e.g. word problems, verbal presentation) </w:t>
            </w:r>
          </w:p>
          <w:p w14:paraId="4439F61F" w14:textId="77777777" w:rsidR="0052280A" w:rsidRPr="006B1D15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Logical reasoning ability </w:t>
            </w:r>
          </w:p>
          <w:p w14:paraId="7EA3DF0C" w14:textId="77777777" w:rsidR="0052280A" w:rsidRPr="00C763F5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Literacy skills</w:t>
            </w:r>
          </w:p>
          <w:p w14:paraId="6FB0BCC1" w14:textId="77777777" w:rsidR="0052280A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Attainment</w:t>
            </w:r>
          </w:p>
          <w:p w14:paraId="6A461971" w14:textId="77777777" w:rsidR="0052280A" w:rsidRDefault="0052280A" w:rsidP="002478B9">
            <w:pPr>
              <w:spacing w:after="0"/>
              <w:ind w:left="360"/>
              <w:contextualSpacing/>
              <w:rPr>
                <w:rFonts w:cs="Arial"/>
              </w:rPr>
            </w:pPr>
          </w:p>
          <w:p w14:paraId="1E4B0275" w14:textId="77777777" w:rsidR="0052280A" w:rsidRPr="00895867" w:rsidRDefault="0052280A" w:rsidP="002478B9">
            <w:pPr>
              <w:spacing w:after="0"/>
              <w:ind w:left="360"/>
              <w:contextualSpacing/>
              <w:rPr>
                <w:rFonts w:ascii="Arial" w:hAnsi="Arial" w:cs="Arial"/>
              </w:rPr>
            </w:pPr>
            <w:r w:rsidRPr="00895867">
              <w:rPr>
                <w:rFonts w:ascii="Arial" w:hAnsi="Arial" w:cs="Arial"/>
              </w:rPr>
              <w:t>Factors which can be identified through observation and consultation:</w:t>
            </w:r>
          </w:p>
          <w:p w14:paraId="3EAA0664" w14:textId="77777777" w:rsidR="0052280A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Signs of developmental trauma impacting on ability to participate in learning</w:t>
            </w:r>
          </w:p>
          <w:p w14:paraId="1BC3F389" w14:textId="77777777" w:rsidR="0052280A" w:rsidRPr="00C763F5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p</w:t>
            </w:r>
            <w:r w:rsidRPr="00C763F5">
              <w:rPr>
                <w:rFonts w:cs="Arial"/>
                <w:szCs w:val="22"/>
              </w:rPr>
              <w:t>roblem-solv</w:t>
            </w:r>
            <w:r>
              <w:rPr>
                <w:rFonts w:cs="Arial"/>
                <w:szCs w:val="22"/>
              </w:rPr>
              <w:t>e</w:t>
            </w:r>
          </w:p>
          <w:p w14:paraId="47629401" w14:textId="77777777" w:rsidR="0052280A" w:rsidRPr="00C763F5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Flexibility of thought and action</w:t>
            </w:r>
          </w:p>
          <w:p w14:paraId="57B2BE27" w14:textId="027DC550" w:rsidR="0052280A" w:rsidRPr="0052280A" w:rsidRDefault="0052280A" w:rsidP="002478B9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Self-awareness</w:t>
            </w:r>
          </w:p>
        </w:tc>
        <w:tc>
          <w:tcPr>
            <w:tcW w:w="5670" w:type="dxa"/>
            <w:shd w:val="clear" w:color="auto" w:fill="auto"/>
          </w:tcPr>
          <w:p w14:paraId="7F35D513" w14:textId="77777777" w:rsidR="0052280A" w:rsidRPr="00C763F5" w:rsidRDefault="0052280A" w:rsidP="002478B9">
            <w:pPr>
              <w:rPr>
                <w:rFonts w:ascii="Arial" w:hAnsi="Arial" w:cs="Arial"/>
              </w:rPr>
            </w:pPr>
          </w:p>
          <w:p w14:paraId="4F3C4438" w14:textId="77777777" w:rsidR="0052280A" w:rsidRPr="00C763F5" w:rsidRDefault="0052280A" w:rsidP="002478B9">
            <w:pPr>
              <w:spacing w:before="100"/>
              <w:rPr>
                <w:rFonts w:ascii="Arial" w:hAnsi="Arial" w:cs="Arial"/>
                <w:b/>
              </w:rPr>
            </w:pPr>
            <w:r w:rsidRPr="00C763F5">
              <w:rPr>
                <w:rFonts w:ascii="Arial" w:hAnsi="Arial" w:cs="Arial"/>
                <w:b/>
              </w:rPr>
              <w:t>Affective Factors</w:t>
            </w:r>
          </w:p>
          <w:p w14:paraId="5611FE2C" w14:textId="77777777" w:rsidR="0052280A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 of developmental trauma</w:t>
            </w:r>
          </w:p>
          <w:p w14:paraId="0B50B20F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Confidence</w:t>
            </w:r>
          </w:p>
          <w:p w14:paraId="31CB9549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Self-esteem </w:t>
            </w:r>
          </w:p>
          <w:p w14:paraId="6A2ACEF5" w14:textId="77777777" w:rsidR="0052280A" w:rsidRPr="00AA2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Emotional </w:t>
            </w:r>
            <w:r>
              <w:rPr>
                <w:rFonts w:cs="Arial"/>
                <w:szCs w:val="22"/>
              </w:rPr>
              <w:t xml:space="preserve">understanding and </w:t>
            </w:r>
            <w:r w:rsidRPr="00C763F5">
              <w:rPr>
                <w:rFonts w:cs="Arial"/>
                <w:szCs w:val="22"/>
              </w:rPr>
              <w:t>expression</w:t>
            </w:r>
          </w:p>
          <w:p w14:paraId="07528B1D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Sense of enablement</w:t>
            </w:r>
          </w:p>
          <w:p w14:paraId="04AF7F8D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Sense of self </w:t>
            </w:r>
          </w:p>
          <w:p w14:paraId="5BBCF78C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Sense of belonging</w:t>
            </w:r>
          </w:p>
          <w:p w14:paraId="7B719FF4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Motivation (intrinsic or extrinsic)</w:t>
            </w:r>
          </w:p>
          <w:p w14:paraId="51125BA2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Resiliency</w:t>
            </w:r>
          </w:p>
          <w:p w14:paraId="485249C4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Mood</w:t>
            </w:r>
          </w:p>
          <w:p w14:paraId="17E4BDF8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Anxiety </w:t>
            </w:r>
          </w:p>
          <w:p w14:paraId="3D589DCC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Aspirations</w:t>
            </w:r>
          </w:p>
          <w:p w14:paraId="0BAA78A0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Perseverance / determination</w:t>
            </w:r>
          </w:p>
          <w:p w14:paraId="25E2399D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Sense of humour</w:t>
            </w:r>
          </w:p>
          <w:p w14:paraId="72C90B4E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Self-control</w:t>
            </w:r>
          </w:p>
          <w:p w14:paraId="25C3B649" w14:textId="77777777" w:rsidR="0052280A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Social skills</w:t>
            </w:r>
          </w:p>
          <w:p w14:paraId="6034C73D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Empathy</w:t>
            </w:r>
          </w:p>
          <w:p w14:paraId="63CC5C41" w14:textId="77777777" w:rsidR="0052280A" w:rsidRPr="00C763F5" w:rsidRDefault="0052280A" w:rsidP="002478B9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</w:p>
        </w:tc>
      </w:tr>
      <w:tr w:rsidR="0052280A" w:rsidRPr="00C763F5" w14:paraId="59919E74" w14:textId="77777777" w:rsidTr="00442D7F">
        <w:trPr>
          <w:trHeight w:val="385"/>
        </w:trPr>
        <w:tc>
          <w:tcPr>
            <w:tcW w:w="6516" w:type="dxa"/>
            <w:vMerge/>
            <w:shd w:val="clear" w:color="auto" w:fill="auto"/>
          </w:tcPr>
          <w:p w14:paraId="2ECF2BC7" w14:textId="77777777" w:rsidR="0052280A" w:rsidRPr="00C763F5" w:rsidRDefault="0052280A" w:rsidP="002478B9">
            <w:pPr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2"/>
            <w:shd w:val="clear" w:color="auto" w:fill="auto"/>
          </w:tcPr>
          <w:p w14:paraId="5CCF2CB6" w14:textId="77777777" w:rsidR="0052280A" w:rsidRPr="00C763F5" w:rsidRDefault="0052280A" w:rsidP="002478B9">
            <w:pPr>
              <w:rPr>
                <w:rFonts w:ascii="Arial" w:hAnsi="Arial" w:cs="Arial"/>
              </w:rPr>
            </w:pPr>
          </w:p>
          <w:p w14:paraId="12F31D88" w14:textId="77777777" w:rsidR="0052280A" w:rsidRPr="00C763F5" w:rsidRDefault="0052280A" w:rsidP="002478B9">
            <w:pPr>
              <w:rPr>
                <w:rFonts w:ascii="Arial" w:hAnsi="Arial" w:cs="Arial"/>
                <w:b/>
              </w:rPr>
            </w:pPr>
            <w:r w:rsidRPr="00C763F5">
              <w:rPr>
                <w:rFonts w:ascii="Arial" w:hAnsi="Arial" w:cs="Arial"/>
                <w:b/>
              </w:rPr>
              <w:t>Behavioural Factors</w:t>
            </w:r>
          </w:p>
          <w:p w14:paraId="13C0B4F7" w14:textId="77777777" w:rsidR="0052280A" w:rsidRPr="00C763F5" w:rsidRDefault="0052280A" w:rsidP="002478B9">
            <w:pPr>
              <w:pStyle w:val="ListParagraph"/>
              <w:numPr>
                <w:ilvl w:val="0"/>
                <w:numId w:val="5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develop and maintain f</w:t>
            </w:r>
            <w:r w:rsidRPr="00C763F5">
              <w:rPr>
                <w:rFonts w:cs="Arial"/>
                <w:szCs w:val="22"/>
              </w:rPr>
              <w:t>riendships</w:t>
            </w:r>
            <w:r>
              <w:rPr>
                <w:rFonts w:cs="Arial"/>
                <w:szCs w:val="22"/>
              </w:rPr>
              <w:t xml:space="preserve"> and relationships</w:t>
            </w:r>
          </w:p>
          <w:p w14:paraId="62EB10F0" w14:textId="77777777" w:rsidR="0052280A" w:rsidRPr="00C763F5" w:rsidRDefault="0052280A" w:rsidP="002478B9">
            <w:pPr>
              <w:pStyle w:val="ListParagraph"/>
              <w:numPr>
                <w:ilvl w:val="0"/>
                <w:numId w:val="5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Positive achievements </w:t>
            </w:r>
          </w:p>
          <w:p w14:paraId="6EF5C3A4" w14:textId="77777777" w:rsidR="0052280A" w:rsidRPr="00C763F5" w:rsidRDefault="0052280A" w:rsidP="002478B9">
            <w:pPr>
              <w:pStyle w:val="ListParagraph"/>
              <w:numPr>
                <w:ilvl w:val="0"/>
                <w:numId w:val="5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Care/concern for others, volunteering, helping </w:t>
            </w:r>
          </w:p>
          <w:p w14:paraId="655F5F77" w14:textId="77777777" w:rsidR="0052280A" w:rsidRPr="00C763F5" w:rsidRDefault="0052280A" w:rsidP="002478B9">
            <w:pPr>
              <w:pStyle w:val="ListParagraph"/>
              <w:numPr>
                <w:ilvl w:val="0"/>
                <w:numId w:val="5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Dangerous or risk taking behaviour</w:t>
            </w:r>
          </w:p>
          <w:p w14:paraId="16DE3FDC" w14:textId="77777777" w:rsidR="0052280A" w:rsidRPr="00C763F5" w:rsidRDefault="0052280A" w:rsidP="002478B9">
            <w:pPr>
              <w:pStyle w:val="ListParagraph"/>
              <w:numPr>
                <w:ilvl w:val="0"/>
                <w:numId w:val="5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Verbal / physical abuse</w:t>
            </w:r>
          </w:p>
          <w:p w14:paraId="6744966A" w14:textId="77777777" w:rsidR="0052280A" w:rsidRPr="00C763F5" w:rsidRDefault="0052280A" w:rsidP="002478B9">
            <w:pPr>
              <w:pStyle w:val="ListParagraph"/>
              <w:numPr>
                <w:ilvl w:val="0"/>
                <w:numId w:val="5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Self-harm</w:t>
            </w:r>
          </w:p>
          <w:p w14:paraId="4D4B42E3" w14:textId="77777777" w:rsidR="0052280A" w:rsidRPr="00C763F5" w:rsidRDefault="0052280A" w:rsidP="002478B9">
            <w:pPr>
              <w:pStyle w:val="ListParagraph"/>
              <w:numPr>
                <w:ilvl w:val="0"/>
                <w:numId w:val="5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 xml:space="preserve">Bullying </w:t>
            </w:r>
          </w:p>
          <w:p w14:paraId="70BB3949" w14:textId="6A409918" w:rsidR="0052280A" w:rsidRPr="0052280A" w:rsidRDefault="0052280A" w:rsidP="002478B9">
            <w:pPr>
              <w:pStyle w:val="ListParagraph"/>
              <w:numPr>
                <w:ilvl w:val="0"/>
                <w:numId w:val="5"/>
              </w:numPr>
              <w:suppressAutoHyphens w:val="0"/>
              <w:spacing w:after="0"/>
              <w:contextualSpacing/>
              <w:rPr>
                <w:rFonts w:cs="Arial"/>
                <w:szCs w:val="22"/>
              </w:rPr>
            </w:pPr>
            <w:r w:rsidRPr="00C763F5">
              <w:rPr>
                <w:rFonts w:cs="Arial"/>
                <w:szCs w:val="22"/>
              </w:rPr>
              <w:t>Truanc</w:t>
            </w:r>
            <w:r w:rsidR="00442D7F">
              <w:rPr>
                <w:rFonts w:cs="Arial"/>
                <w:szCs w:val="22"/>
              </w:rPr>
              <w:t>y</w:t>
            </w:r>
          </w:p>
        </w:tc>
      </w:tr>
    </w:tbl>
    <w:p w14:paraId="4278A893" w14:textId="77777777" w:rsidR="0052280A" w:rsidRPr="00C763F5" w:rsidRDefault="0052280A" w:rsidP="0052280A">
      <w:pPr>
        <w:rPr>
          <w:rFonts w:ascii="Arial" w:hAnsi="Arial" w:cs="Arial"/>
        </w:rPr>
      </w:pPr>
    </w:p>
    <w:sectPr w:rsidR="0052280A" w:rsidRPr="00C763F5" w:rsidSect="0052280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65CB"/>
    <w:multiLevelType w:val="hybridMultilevel"/>
    <w:tmpl w:val="AEFC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0D10"/>
    <w:multiLevelType w:val="hybridMultilevel"/>
    <w:tmpl w:val="A196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6A20"/>
    <w:multiLevelType w:val="hybridMultilevel"/>
    <w:tmpl w:val="2742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4160D"/>
    <w:multiLevelType w:val="hybridMultilevel"/>
    <w:tmpl w:val="67A0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5755"/>
    <w:multiLevelType w:val="hybridMultilevel"/>
    <w:tmpl w:val="CF6E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0A"/>
    <w:rsid w:val="00204463"/>
    <w:rsid w:val="00442D7F"/>
    <w:rsid w:val="0052280A"/>
    <w:rsid w:val="0096266B"/>
    <w:rsid w:val="00A90645"/>
    <w:rsid w:val="00B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3D7E"/>
  <w15:chartTrackingRefBased/>
  <w15:docId w15:val="{884E8E24-99BE-4FD5-9A2B-49DC2158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80A"/>
    <w:pPr>
      <w:suppressAutoHyphens/>
      <w:spacing w:after="240" w:line="240" w:lineRule="auto"/>
      <w:ind w:left="720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FD47997F9B44794F0AF38D618A89E" ma:contentTypeVersion="10" ma:contentTypeDescription="Create a new document." ma:contentTypeScope="" ma:versionID="884cc9b0d50125c0bf06693a75d866f7">
  <xsd:schema xmlns:xsd="http://www.w3.org/2001/XMLSchema" xmlns:xs="http://www.w3.org/2001/XMLSchema" xmlns:p="http://schemas.microsoft.com/office/2006/metadata/properties" xmlns:ns3="bd6e3dd8-695e-4750-9f03-ab853c3030c5" targetNamespace="http://schemas.microsoft.com/office/2006/metadata/properties" ma:root="true" ma:fieldsID="39b93b5b3b56990a36b8da54957805ad" ns3:_="">
    <xsd:import namespace="bd6e3dd8-695e-4750-9f03-ab853c303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e3dd8-695e-4750-9f03-ab853c303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617AF-22E6-4C81-88A1-214CD82E5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9CD8C-30B7-4FE7-B712-0538E74BE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93D22-F866-4FD7-A376-74753426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e3dd8-695e-4750-9f03-ab853c303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Woodland</dc:creator>
  <cp:keywords/>
  <dc:description/>
  <cp:lastModifiedBy>Maryanne Woodland</cp:lastModifiedBy>
  <cp:revision>5</cp:revision>
  <dcterms:created xsi:type="dcterms:W3CDTF">2020-07-28T09:23:00Z</dcterms:created>
  <dcterms:modified xsi:type="dcterms:W3CDTF">2020-07-28T10:13:00Z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0x010100625FD47997F9B44794F0AF38D618A89E</vt:lpwstr>
  </property>
</Properties>
</file>