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15A231" w14:textId="77777777" w:rsidR="00943B46" w:rsidRPr="00507840" w:rsidRDefault="00246694" w:rsidP="00DB50C6">
      <w:pPr>
        <w:tabs>
          <w:tab w:val="left" w:pos="5363"/>
        </w:tabs>
        <w:ind w:left="-284"/>
        <w:rPr>
          <w:rFonts w:ascii="Verdana" w:hAnsi="Verdana"/>
          <w:color w:val="0099D7"/>
          <w:sz w:val="28"/>
          <w:szCs w:val="28"/>
        </w:rPr>
      </w:pPr>
      <w:r w:rsidRPr="00507840">
        <w:rPr>
          <w:rFonts w:ascii="Verdana" w:hAnsi="Verdana"/>
          <w:color w:val="0099D7"/>
          <w:sz w:val="28"/>
          <w:szCs w:val="28"/>
        </w:rPr>
        <w:t>westsussex.gov.uk</w:t>
      </w:r>
    </w:p>
    <w:p w14:paraId="28753312" w14:textId="77777777" w:rsidR="006F41C5" w:rsidRDefault="006F41C5" w:rsidP="006F41C5">
      <w:pPr>
        <w:pStyle w:val="Heading2"/>
        <w:tabs>
          <w:tab w:val="left" w:pos="0"/>
        </w:tabs>
        <w:ind w:hanging="284"/>
        <w:rPr>
          <w:b/>
          <w:bCs/>
          <w:color w:val="19446F"/>
          <w:sz w:val="96"/>
          <w:szCs w:val="96"/>
        </w:rPr>
      </w:pPr>
    </w:p>
    <w:p w14:paraId="316FC0A5" w14:textId="62802C71" w:rsidR="006F41C5" w:rsidRPr="006F41C5" w:rsidRDefault="006F41C5" w:rsidP="006F41C5">
      <w:pPr>
        <w:pStyle w:val="Heading2"/>
        <w:tabs>
          <w:tab w:val="left" w:pos="0"/>
        </w:tabs>
        <w:ind w:hanging="284"/>
        <w:rPr>
          <w:b/>
          <w:bCs/>
          <w:color w:val="19446F"/>
          <w:sz w:val="96"/>
          <w:szCs w:val="96"/>
        </w:rPr>
      </w:pPr>
      <w:r>
        <w:rPr>
          <w:b/>
          <w:bCs/>
          <w:color w:val="19446F"/>
          <w:sz w:val="96"/>
          <w:szCs w:val="96"/>
        </w:rPr>
        <w:t xml:space="preserve">Guidance </w:t>
      </w:r>
      <w:r w:rsidR="00691E86">
        <w:rPr>
          <w:b/>
          <w:bCs/>
          <w:color w:val="19446F"/>
          <w:sz w:val="96"/>
          <w:szCs w:val="96"/>
        </w:rPr>
        <w:t>for</w:t>
      </w:r>
      <w:r>
        <w:rPr>
          <w:b/>
          <w:bCs/>
          <w:color w:val="19446F"/>
          <w:sz w:val="96"/>
          <w:szCs w:val="96"/>
        </w:rPr>
        <w:t xml:space="preserve"> Re</w:t>
      </w:r>
      <w:r w:rsidR="00A36AF1">
        <w:rPr>
          <w:b/>
          <w:bCs/>
          <w:color w:val="19446F"/>
          <w:sz w:val="96"/>
          <w:szCs w:val="96"/>
        </w:rPr>
        <w:t xml:space="preserve">questing ASCT and LBAT </w:t>
      </w:r>
      <w:r w:rsidR="00455A83">
        <w:rPr>
          <w:b/>
          <w:bCs/>
          <w:color w:val="19446F"/>
          <w:sz w:val="96"/>
          <w:szCs w:val="96"/>
        </w:rPr>
        <w:t>S</w:t>
      </w:r>
      <w:r w:rsidR="00A36AF1">
        <w:rPr>
          <w:b/>
          <w:bCs/>
          <w:color w:val="19446F"/>
          <w:sz w:val="96"/>
          <w:szCs w:val="96"/>
        </w:rPr>
        <w:t xml:space="preserve">upport </w:t>
      </w:r>
    </w:p>
    <w:p w14:paraId="48D06A35" w14:textId="6B7CF6D1" w:rsidR="00246694" w:rsidRPr="00146AC9" w:rsidRDefault="00267F4E" w:rsidP="00DB50C6">
      <w:pPr>
        <w:tabs>
          <w:tab w:val="left" w:pos="5363"/>
        </w:tabs>
        <w:ind w:left="-284"/>
        <w:rPr>
          <w:rFonts w:ascii="Verdana" w:hAnsi="Verdana"/>
          <w:color w:val="FFFFFF" w:themeColor="background1"/>
          <w:sz w:val="32"/>
          <w:szCs w:val="32"/>
        </w:rPr>
      </w:pPr>
      <w:r>
        <w:rPr>
          <w:rFonts w:ascii="Verdana" w:hAnsi="Verdana"/>
          <w:color w:val="FFFFFF" w:themeColor="background1"/>
          <w:sz w:val="32"/>
          <w:szCs w:val="32"/>
        </w:rPr>
        <w:tab/>
      </w:r>
    </w:p>
    <w:p w14:paraId="35A23966" w14:textId="0A4DF357" w:rsidR="00267F4E" w:rsidRPr="00267F4E" w:rsidRDefault="00267F4E" w:rsidP="00C75861">
      <w:pPr>
        <w:spacing w:after="160"/>
      </w:pPr>
    </w:p>
    <w:p w14:paraId="05C821D2" w14:textId="77777777" w:rsidR="00267F4E" w:rsidRPr="00267F4E" w:rsidRDefault="00267F4E" w:rsidP="00267F4E"/>
    <w:p w14:paraId="324BF01E" w14:textId="17ABF6C8" w:rsidR="005A2853" w:rsidRDefault="005A2853" w:rsidP="00267F4E">
      <w:pPr>
        <w:sectPr w:rsidR="005A2853" w:rsidSect="00CC25A2">
          <w:headerReference w:type="default" r:id="rId13"/>
          <w:footerReference w:type="default" r:id="rId14"/>
          <w:headerReference w:type="first" r:id="rId15"/>
          <w:pgSz w:w="16838" w:h="11906" w:orient="landscape"/>
          <w:pgMar w:top="1080" w:right="1135" w:bottom="1080" w:left="1440" w:header="708" w:footer="708" w:gutter="0"/>
          <w:cols w:space="708"/>
          <w:titlePg/>
          <w:docGrid w:linePitch="360"/>
        </w:sectPr>
      </w:pPr>
    </w:p>
    <w:p w14:paraId="53B0F2FD" w14:textId="77777777" w:rsidR="009C13BF" w:rsidRDefault="009C13BF" w:rsidP="00C30080">
      <w:pPr>
        <w:tabs>
          <w:tab w:val="left" w:pos="12600"/>
        </w:tabs>
        <w:spacing w:after="200" w:line="276" w:lineRule="auto"/>
        <w:ind w:left="-567"/>
        <w:contextualSpacing/>
        <w:jc w:val="center"/>
        <w:rPr>
          <w:rFonts w:ascii="Verdana" w:hAnsi="Verdana"/>
          <w:b/>
          <w:bCs/>
          <w:color w:val="44546A" w:themeColor="text2"/>
          <w:sz w:val="20"/>
          <w:szCs w:val="20"/>
        </w:rPr>
      </w:pPr>
    </w:p>
    <w:p w14:paraId="1932B8DD" w14:textId="7262CF20" w:rsidR="00C30080" w:rsidRDefault="00C30080" w:rsidP="00C30080">
      <w:pPr>
        <w:tabs>
          <w:tab w:val="left" w:pos="12600"/>
        </w:tabs>
        <w:spacing w:after="200" w:line="276" w:lineRule="auto"/>
        <w:ind w:left="-567"/>
        <w:contextualSpacing/>
        <w:jc w:val="center"/>
        <w:rPr>
          <w:rFonts w:ascii="Verdana" w:hAnsi="Verdana"/>
          <w:b/>
          <w:bCs/>
          <w:color w:val="44546A" w:themeColor="text2"/>
          <w:sz w:val="20"/>
          <w:szCs w:val="20"/>
        </w:rPr>
      </w:pPr>
      <w:r w:rsidRPr="00C30080">
        <w:rPr>
          <w:rFonts w:ascii="Verdana" w:hAnsi="Verdana"/>
          <w:b/>
          <w:bCs/>
          <w:color w:val="44546A" w:themeColor="text2"/>
          <w:sz w:val="20"/>
          <w:szCs w:val="20"/>
        </w:rPr>
        <w:t>GUIDANCE ON REQUESTING ASCT AND LBAT SUPPORT</w:t>
      </w:r>
    </w:p>
    <w:p w14:paraId="23078415" w14:textId="77777777" w:rsidR="009C13BF" w:rsidRPr="00C30080" w:rsidRDefault="009C13BF" w:rsidP="00C30080">
      <w:pPr>
        <w:tabs>
          <w:tab w:val="left" w:pos="12600"/>
        </w:tabs>
        <w:spacing w:after="200" w:line="276" w:lineRule="auto"/>
        <w:ind w:left="-567"/>
        <w:contextualSpacing/>
        <w:jc w:val="center"/>
        <w:rPr>
          <w:rFonts w:ascii="Verdana" w:hAnsi="Verdana"/>
          <w:b/>
          <w:bCs/>
          <w:color w:val="44546A" w:themeColor="text2"/>
          <w:sz w:val="20"/>
          <w:szCs w:val="20"/>
        </w:rPr>
      </w:pPr>
    </w:p>
    <w:p w14:paraId="49EAC5A2" w14:textId="77777777" w:rsidR="00C30080" w:rsidRPr="00C30080" w:rsidRDefault="00C30080" w:rsidP="00C30080">
      <w:pPr>
        <w:tabs>
          <w:tab w:val="left" w:pos="12600"/>
        </w:tabs>
        <w:spacing w:after="160"/>
        <w:rPr>
          <w:rFonts w:ascii="Verdana" w:eastAsia="Corbel" w:hAnsi="Verdana" w:cs="Arial"/>
          <w:color w:val="000000" w:themeColor="text1"/>
          <w:sz w:val="20"/>
          <w:szCs w:val="20"/>
        </w:rPr>
      </w:pPr>
      <w:r w:rsidRPr="00C30080">
        <w:rPr>
          <w:rFonts w:ascii="Verdana" w:hAnsi="Verdana"/>
          <w:b/>
          <w:bCs/>
          <w:color w:val="44546A" w:themeColor="text2"/>
          <w:sz w:val="20"/>
          <w:szCs w:val="20"/>
        </w:rPr>
        <w:t xml:space="preserve">The Autism and Social Communication Team (ASCT) and Learning Behaviour Advisory Team (LBAT) are teams within the Specialist Advisory Teaching Service with its aim of </w:t>
      </w:r>
      <w:r w:rsidRPr="00C30080">
        <w:rPr>
          <w:rFonts w:ascii="Verdana" w:eastAsia="Corbel" w:hAnsi="Verdana" w:cs="Arial"/>
          <w:color w:val="000000" w:themeColor="text1"/>
          <w:sz w:val="20"/>
          <w:szCs w:val="20"/>
        </w:rPr>
        <w:t>providing advice, training and, support to schools to promote inclusive provision: to use best endeavours and make reasonable adjustments to meet needs of pupils. The teams:</w:t>
      </w:r>
    </w:p>
    <w:p w14:paraId="4EACBF67" w14:textId="77777777" w:rsidR="00C30080" w:rsidRP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Promote inclusion</w:t>
      </w:r>
    </w:p>
    <w:p w14:paraId="5437AD4E" w14:textId="77777777" w:rsidR="00C30080" w:rsidRP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Are pupil-focused</w:t>
      </w:r>
    </w:p>
    <w:p w14:paraId="77006FD6" w14:textId="77777777" w:rsidR="00C30080" w:rsidRP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Promote positive outcomes for pupils</w:t>
      </w:r>
    </w:p>
    <w:p w14:paraId="66CF5129" w14:textId="77777777" w:rsidR="00C30080" w:rsidRP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Are preventative and proactive</w:t>
      </w:r>
    </w:p>
    <w:p w14:paraId="3A698BCE" w14:textId="77777777" w:rsidR="00C30080" w:rsidRP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Upskill school staff</w:t>
      </w:r>
    </w:p>
    <w:p w14:paraId="7E25259D" w14:textId="77777777" w:rsidR="00C30080" w:rsidRP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 xml:space="preserve">Focus on access to learning </w:t>
      </w:r>
    </w:p>
    <w:p w14:paraId="7220F8AF" w14:textId="77777777" w:rsidR="00C30080" w:rsidRDefault="00C30080" w:rsidP="00C30080">
      <w:pPr>
        <w:numPr>
          <w:ilvl w:val="0"/>
          <w:numId w:val="1"/>
        </w:numPr>
        <w:tabs>
          <w:tab w:val="left" w:pos="12600"/>
        </w:tabs>
        <w:spacing w:after="200" w:line="276" w:lineRule="auto"/>
        <w:contextualSpacing/>
        <w:rPr>
          <w:rFonts w:ascii="Verdana" w:hAnsi="Verdana"/>
          <w:b/>
          <w:bCs/>
          <w:color w:val="44546A" w:themeColor="text2"/>
          <w:sz w:val="20"/>
          <w:szCs w:val="20"/>
        </w:rPr>
      </w:pPr>
      <w:r w:rsidRPr="00C30080">
        <w:rPr>
          <w:rFonts w:ascii="Verdana" w:hAnsi="Verdana"/>
          <w:b/>
          <w:bCs/>
          <w:color w:val="44546A" w:themeColor="text2"/>
          <w:sz w:val="20"/>
          <w:szCs w:val="20"/>
        </w:rPr>
        <w:t>Part of the Graduated Approach</w:t>
      </w:r>
    </w:p>
    <w:p w14:paraId="6CA8AA78" w14:textId="77777777" w:rsidR="009C13BF" w:rsidRPr="00C30080" w:rsidRDefault="009C13BF" w:rsidP="009C13BF">
      <w:pPr>
        <w:tabs>
          <w:tab w:val="left" w:pos="12600"/>
        </w:tabs>
        <w:spacing w:after="200" w:line="276" w:lineRule="auto"/>
        <w:ind w:left="153"/>
        <w:contextualSpacing/>
        <w:rPr>
          <w:rFonts w:ascii="Verdana" w:hAnsi="Verdana"/>
          <w:b/>
          <w:bCs/>
          <w:color w:val="44546A" w:themeColor="text2"/>
          <w:sz w:val="20"/>
          <w:szCs w:val="20"/>
        </w:rPr>
      </w:pPr>
    </w:p>
    <w:p w14:paraId="75F14D21" w14:textId="77777777" w:rsidR="00C30080" w:rsidRPr="00C30080" w:rsidRDefault="00C30080" w:rsidP="00C30080">
      <w:pPr>
        <w:tabs>
          <w:tab w:val="left" w:pos="12600"/>
        </w:tabs>
        <w:spacing w:after="160"/>
        <w:ind w:left="-207"/>
        <w:rPr>
          <w:rFonts w:ascii="Verdana" w:hAnsi="Verdana"/>
          <w:b/>
          <w:bCs/>
          <w:sz w:val="20"/>
          <w:szCs w:val="20"/>
        </w:rPr>
      </w:pPr>
      <w:r w:rsidRPr="00C30080">
        <w:rPr>
          <w:rFonts w:ascii="Verdana" w:hAnsi="Verdana"/>
          <w:sz w:val="20"/>
          <w:szCs w:val="20"/>
        </w:rPr>
        <w:t>ASCT and LBAT support the school in assessing, planning, putting interventions in place and reviewing these (APDR) to gain a greater understanding of the CYP as described in the Graduated Approach (Code of Practice 6.44 onwards)</w:t>
      </w:r>
    </w:p>
    <w:p w14:paraId="4528D90F" w14:textId="77777777" w:rsidR="00C30080" w:rsidRPr="00C30080" w:rsidRDefault="00C30080" w:rsidP="00C30080">
      <w:pPr>
        <w:spacing w:after="160"/>
        <w:jc w:val="both"/>
        <w:rPr>
          <w:rFonts w:ascii="Verdana" w:hAnsi="Verdana"/>
          <w:i/>
          <w:iCs/>
          <w:sz w:val="20"/>
          <w:szCs w:val="20"/>
        </w:rPr>
      </w:pPr>
      <w:r w:rsidRPr="00C30080">
        <w:rPr>
          <w:rFonts w:ascii="Verdana" w:hAnsi="Verdana"/>
          <w:b/>
          <w:bCs/>
          <w:color w:val="44546A" w:themeColor="text2"/>
          <w:sz w:val="20"/>
          <w:szCs w:val="20"/>
        </w:rPr>
        <w:t>Graduated Approach</w:t>
      </w:r>
      <w:r w:rsidRPr="00C30080">
        <w:rPr>
          <w:rFonts w:ascii="Verdana" w:hAnsi="Verdana"/>
          <w:i/>
          <w:iCs/>
          <w:sz w:val="20"/>
          <w:szCs w:val="20"/>
        </w:rPr>
        <w:t xml:space="preserve"> The Graduated Approach requires settings to use best endeavours to remove barriers to learning, make reasonable adjustments, provide supportive approaches and put effective special educational provision in place. When adopting the Graduated Approach as described in the SEND Code of Practice schools should regularly repeat the four-part cycle (Assess, Plan, Do, Review: APDR). During the APDR cycle, earlier decisions and actions are revisited, refined and revised. This enables educational settings to develop a growing understanding of the CYP’s needs and approaches that support the CYP in making good progress and securing good outcomes. It draws on more detailed approaches, more frequent reviews and more </w:t>
      </w:r>
      <w:r w:rsidRPr="00C30080">
        <w:rPr>
          <w:rFonts w:ascii="Verdana" w:hAnsi="Verdana"/>
          <w:b/>
          <w:bCs/>
          <w:i/>
          <w:iCs/>
          <w:sz w:val="20"/>
          <w:szCs w:val="20"/>
        </w:rPr>
        <w:t>specialist expertise</w:t>
      </w:r>
      <w:r w:rsidRPr="00C30080">
        <w:rPr>
          <w:rFonts w:ascii="Verdana" w:hAnsi="Verdana"/>
          <w:i/>
          <w:iCs/>
          <w:sz w:val="20"/>
          <w:szCs w:val="20"/>
        </w:rPr>
        <w:t xml:space="preserve"> in successive cycles in order to match interventions to the SEN of children and young people.</w:t>
      </w:r>
    </w:p>
    <w:p w14:paraId="4B1BE7D8" w14:textId="77777777" w:rsidR="00C30080" w:rsidRPr="00C30080" w:rsidRDefault="00C30080" w:rsidP="00C30080">
      <w:pPr>
        <w:spacing w:after="160"/>
        <w:jc w:val="both"/>
        <w:rPr>
          <w:rFonts w:ascii="Verdana" w:hAnsi="Verdana"/>
          <w:b/>
          <w:bCs/>
          <w:color w:val="44546A" w:themeColor="text2"/>
          <w:sz w:val="20"/>
          <w:szCs w:val="20"/>
        </w:rPr>
      </w:pPr>
      <w:r w:rsidRPr="00C30080">
        <w:rPr>
          <w:rFonts w:ascii="Verdana" w:hAnsi="Verdana"/>
          <w:i/>
          <w:iCs/>
          <w:sz w:val="20"/>
          <w:szCs w:val="20"/>
        </w:rPr>
        <w:t xml:space="preserve">ASCT and LBAT are teams included within the specialist expertise. Once advice has been gained, it is expected that the school implements suggested strategies for at least 6 weeks before reviewing them and contacting the team again. </w:t>
      </w:r>
    </w:p>
    <w:p w14:paraId="089A29AE" w14:textId="77777777" w:rsidR="00C30080" w:rsidRPr="00C30080" w:rsidRDefault="00C30080" w:rsidP="00C30080">
      <w:pPr>
        <w:tabs>
          <w:tab w:val="left" w:pos="12600"/>
        </w:tabs>
        <w:spacing w:after="160"/>
        <w:rPr>
          <w:rFonts w:ascii="Verdana" w:hAnsi="Verdana"/>
          <w:b/>
          <w:bCs/>
          <w:color w:val="44546A" w:themeColor="text2"/>
          <w:sz w:val="20"/>
          <w:szCs w:val="20"/>
        </w:rPr>
      </w:pPr>
    </w:p>
    <w:p w14:paraId="1D3DB461" w14:textId="77777777" w:rsidR="00C30080" w:rsidRPr="00C30080" w:rsidRDefault="00C30080" w:rsidP="00C30080">
      <w:pPr>
        <w:tabs>
          <w:tab w:val="left" w:pos="12600"/>
        </w:tabs>
        <w:spacing w:after="200" w:line="276" w:lineRule="auto"/>
        <w:ind w:left="-567"/>
        <w:contextualSpacing/>
        <w:rPr>
          <w:rFonts w:ascii="Verdana" w:hAnsi="Verdana"/>
          <w:bCs/>
          <w:noProof/>
          <w:sz w:val="20"/>
          <w:szCs w:val="20"/>
        </w:rPr>
      </w:pPr>
    </w:p>
    <w:p w14:paraId="633DC19B"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6CBBDBD7"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230A35CB"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7C35860F"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364039F3"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570F145E"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60183427"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571B4034"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47ED05D8" w14:textId="77777777" w:rsid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04D95ACF" w14:textId="77777777" w:rsidR="00C30080" w:rsidRPr="00C30080" w:rsidRDefault="00C30080" w:rsidP="00C30080">
      <w:pPr>
        <w:tabs>
          <w:tab w:val="center" w:pos="4513"/>
          <w:tab w:val="left" w:pos="7776"/>
        </w:tabs>
        <w:spacing w:after="0" w:line="280" w:lineRule="exact"/>
        <w:rPr>
          <w:rFonts w:ascii="Verdana" w:hAnsi="Verdana"/>
          <w:b/>
          <w:bCs/>
          <w:color w:val="44546A" w:themeColor="text2"/>
          <w:sz w:val="20"/>
          <w:szCs w:val="20"/>
        </w:rPr>
      </w:pPr>
    </w:p>
    <w:p w14:paraId="53394561" w14:textId="77777777" w:rsidR="00C30080" w:rsidRPr="00C30080" w:rsidRDefault="00C30080" w:rsidP="00C30080">
      <w:pPr>
        <w:tabs>
          <w:tab w:val="center" w:pos="4513"/>
          <w:tab w:val="left" w:pos="7776"/>
        </w:tabs>
        <w:spacing w:after="0" w:line="280" w:lineRule="exact"/>
        <w:ind w:left="-510"/>
        <w:rPr>
          <w:rFonts w:ascii="Verdana" w:hAnsi="Verdana"/>
          <w:b/>
          <w:bCs/>
          <w:color w:val="44546A" w:themeColor="text2"/>
          <w:sz w:val="20"/>
          <w:szCs w:val="20"/>
        </w:rPr>
      </w:pPr>
      <w:r w:rsidRPr="00C30080">
        <w:rPr>
          <w:rFonts w:ascii="Verdana" w:hAnsi="Verdana"/>
          <w:b/>
          <w:bCs/>
          <w:color w:val="44546A" w:themeColor="text2"/>
          <w:sz w:val="20"/>
          <w:szCs w:val="20"/>
        </w:rPr>
        <w:t xml:space="preserve">The teams provide a variety of support: </w:t>
      </w:r>
    </w:p>
    <w:p w14:paraId="57276D8F" w14:textId="77777777" w:rsidR="00C30080" w:rsidRPr="00C30080" w:rsidRDefault="00C30080" w:rsidP="00C30080">
      <w:pPr>
        <w:tabs>
          <w:tab w:val="center" w:pos="4513"/>
          <w:tab w:val="left" w:pos="7776"/>
        </w:tabs>
        <w:spacing w:after="0" w:line="280" w:lineRule="exact"/>
        <w:ind w:left="709"/>
        <w:rPr>
          <w:rFonts w:ascii="Verdana" w:hAnsi="Verdana"/>
          <w:b/>
          <w:bCs/>
          <w:color w:val="44546A" w:themeColor="text2"/>
          <w:sz w:val="20"/>
          <w:szCs w:val="20"/>
        </w:rPr>
      </w:pPr>
    </w:p>
    <w:p w14:paraId="1EA2E031" w14:textId="77777777" w:rsidR="00C30080" w:rsidRPr="00C30080" w:rsidRDefault="00C30080" w:rsidP="00C30080">
      <w:pPr>
        <w:numPr>
          <w:ilvl w:val="0"/>
          <w:numId w:val="5"/>
        </w:numPr>
        <w:spacing w:after="0" w:line="280" w:lineRule="exact"/>
        <w:ind w:left="-284" w:right="407"/>
        <w:contextualSpacing/>
        <w:jc w:val="both"/>
        <w:rPr>
          <w:rFonts w:ascii="Verdana" w:hAnsi="Verdana"/>
          <w:sz w:val="20"/>
          <w:szCs w:val="20"/>
        </w:rPr>
      </w:pPr>
      <w:r w:rsidRPr="00C30080">
        <w:rPr>
          <w:rFonts w:ascii="Verdana" w:hAnsi="Verdana"/>
          <w:b/>
          <w:bCs/>
          <w:sz w:val="20"/>
          <w:szCs w:val="20"/>
        </w:rPr>
        <w:t xml:space="preserve">CARMs: </w:t>
      </w:r>
      <w:r w:rsidRPr="00C30080">
        <w:rPr>
          <w:rFonts w:ascii="Verdana" w:hAnsi="Verdana"/>
          <w:b/>
          <w:bCs/>
          <w:color w:val="00B0F0"/>
          <w:sz w:val="20"/>
          <w:szCs w:val="20"/>
        </w:rPr>
        <w:t>C</w:t>
      </w:r>
      <w:r w:rsidRPr="00C30080">
        <w:rPr>
          <w:rFonts w:ascii="Verdana" w:hAnsi="Verdana"/>
          <w:b/>
          <w:bCs/>
          <w:sz w:val="20"/>
          <w:szCs w:val="20"/>
        </w:rPr>
        <w:t xml:space="preserve">onsultation </w:t>
      </w:r>
      <w:r w:rsidRPr="00C30080">
        <w:rPr>
          <w:rFonts w:ascii="Verdana" w:hAnsi="Verdana"/>
          <w:b/>
          <w:bCs/>
          <w:color w:val="00B0F0"/>
          <w:sz w:val="20"/>
          <w:szCs w:val="20"/>
        </w:rPr>
        <w:t>A</w:t>
      </w:r>
      <w:r w:rsidRPr="00C30080">
        <w:rPr>
          <w:rFonts w:ascii="Verdana" w:hAnsi="Verdana"/>
          <w:b/>
          <w:bCs/>
          <w:sz w:val="20"/>
          <w:szCs w:val="20"/>
        </w:rPr>
        <w:t xml:space="preserve">nd </w:t>
      </w:r>
      <w:r w:rsidRPr="00C30080">
        <w:rPr>
          <w:rFonts w:ascii="Verdana" w:hAnsi="Verdana"/>
          <w:b/>
          <w:bCs/>
          <w:color w:val="00B0F0"/>
          <w:sz w:val="20"/>
          <w:szCs w:val="20"/>
        </w:rPr>
        <w:t>R</w:t>
      </w:r>
      <w:r w:rsidRPr="00C30080">
        <w:rPr>
          <w:rFonts w:ascii="Verdana" w:hAnsi="Verdana"/>
          <w:b/>
          <w:bCs/>
          <w:sz w:val="20"/>
          <w:szCs w:val="20"/>
        </w:rPr>
        <w:t xml:space="preserve">eview </w:t>
      </w:r>
      <w:r w:rsidRPr="00C30080">
        <w:rPr>
          <w:rFonts w:ascii="Verdana" w:hAnsi="Verdana"/>
          <w:b/>
          <w:bCs/>
          <w:color w:val="00B0F0"/>
          <w:sz w:val="20"/>
          <w:szCs w:val="20"/>
        </w:rPr>
        <w:t>M</w:t>
      </w:r>
      <w:r w:rsidRPr="00C30080">
        <w:rPr>
          <w:rFonts w:ascii="Verdana" w:hAnsi="Verdana"/>
          <w:b/>
          <w:bCs/>
          <w:sz w:val="20"/>
          <w:szCs w:val="20"/>
        </w:rPr>
        <w:t xml:space="preserve">eetings: </w:t>
      </w:r>
      <w:r w:rsidRPr="00C30080">
        <w:rPr>
          <w:rFonts w:ascii="Verdana" w:hAnsi="Verdana"/>
          <w:b/>
          <w:bCs/>
          <w:color w:val="44546A" w:themeColor="text2"/>
          <w:sz w:val="20"/>
          <w:szCs w:val="20"/>
        </w:rPr>
        <w:t xml:space="preserve">Schools are offered a termly CARM with their allocated advisory teacher which is typically </w:t>
      </w:r>
      <w:r w:rsidRPr="00C30080">
        <w:rPr>
          <w:rFonts w:ascii="Verdana" w:hAnsi="Verdana"/>
          <w:sz w:val="20"/>
          <w:szCs w:val="20"/>
        </w:rPr>
        <w:t xml:space="preserve">1-3 hours long, hosted by the school and includes a discussion on no more than four pupils, with relevant school staff and parental involvement. Pupil views  is central to the CARM discussion. CARMs can also include other actions, as agreed with the Advisory Teacher (AT) and school e.g. whole class or setting support (in this instance a general record rather than individual ones for children will be provided).  CARMS include the first tier of support where initial advice is gained. </w:t>
      </w:r>
    </w:p>
    <w:p w14:paraId="697F7816" w14:textId="77777777" w:rsidR="00C30080" w:rsidRPr="00C30080" w:rsidRDefault="00C30080" w:rsidP="00C30080">
      <w:pPr>
        <w:spacing w:after="0" w:line="280" w:lineRule="exact"/>
        <w:ind w:left="-284" w:right="407"/>
        <w:contextualSpacing/>
        <w:jc w:val="both"/>
        <w:rPr>
          <w:rFonts w:ascii="Verdana" w:hAnsi="Verdana"/>
          <w:sz w:val="20"/>
          <w:szCs w:val="20"/>
        </w:rPr>
      </w:pPr>
    </w:p>
    <w:p w14:paraId="5A2EDE59" w14:textId="77777777" w:rsidR="00C30080" w:rsidRPr="00C30080" w:rsidRDefault="00C30080" w:rsidP="00C30080">
      <w:pPr>
        <w:numPr>
          <w:ilvl w:val="0"/>
          <w:numId w:val="5"/>
        </w:numPr>
        <w:spacing w:after="0" w:line="280" w:lineRule="exact"/>
        <w:ind w:left="-284" w:right="407"/>
        <w:contextualSpacing/>
        <w:jc w:val="both"/>
        <w:rPr>
          <w:rFonts w:ascii="Verdana" w:hAnsi="Verdana"/>
          <w:b/>
          <w:sz w:val="20"/>
          <w:szCs w:val="20"/>
        </w:rPr>
      </w:pPr>
      <w:r w:rsidRPr="00C30080">
        <w:rPr>
          <w:rFonts w:ascii="Verdana" w:hAnsi="Verdana"/>
          <w:b/>
          <w:bCs/>
          <w:sz w:val="20"/>
          <w:szCs w:val="20"/>
        </w:rPr>
        <w:t>Reviews:</w:t>
      </w:r>
      <w:r w:rsidRPr="00C30080">
        <w:rPr>
          <w:rFonts w:ascii="Verdana" w:hAnsi="Verdana"/>
          <w:sz w:val="20"/>
          <w:szCs w:val="20"/>
        </w:rPr>
        <w:t xml:space="preserve"> hosted by the school, these can be requested after an initial CARM; reviews can be part of the CARM or they can stand alone. These may occur more regularly than a CARM, through discussion and may be for a CYP with complex needs. Where a review is requested, </w:t>
      </w:r>
      <w:bookmarkStart w:id="0" w:name="_Hlk112851934"/>
      <w:r w:rsidRPr="00C30080">
        <w:rPr>
          <w:rFonts w:ascii="Verdana" w:hAnsi="Verdana"/>
          <w:sz w:val="20"/>
          <w:szCs w:val="20"/>
        </w:rPr>
        <w:t xml:space="preserve">schools must complete either the last column on LBAT’s CARM Record or ASCT’s Monitoring and Review Sheet </w:t>
      </w:r>
      <w:r w:rsidRPr="00C30080">
        <w:rPr>
          <w:rFonts w:ascii="Verdana" w:hAnsi="Verdana"/>
          <w:b/>
          <w:bCs/>
          <w:sz w:val="20"/>
          <w:szCs w:val="20"/>
        </w:rPr>
        <w:t xml:space="preserve">(without this the AT will not be able to book a review) documenting the success of the implemented strategies (as part of the APDR cycle) </w:t>
      </w:r>
      <w:r w:rsidRPr="00C30080">
        <w:rPr>
          <w:rFonts w:ascii="Verdana" w:hAnsi="Verdana"/>
          <w:b/>
          <w:sz w:val="20"/>
          <w:szCs w:val="20"/>
        </w:rPr>
        <w:t>APDR:</w:t>
      </w:r>
      <w:r w:rsidRPr="00C30080">
        <w:rPr>
          <w:rFonts w:ascii="Verdana" w:hAnsi="Verdana"/>
          <w:bCs/>
          <w:sz w:val="20"/>
          <w:szCs w:val="20"/>
        </w:rPr>
        <w:t xml:space="preserve"> When a pupil is reviewed it is expected that the impact of previous recommendations are shared with the AT. It is the expectation that SENCOS will review strategies. </w:t>
      </w:r>
    </w:p>
    <w:bookmarkEnd w:id="0"/>
    <w:p w14:paraId="5314EDEC" w14:textId="77777777" w:rsidR="00C30080" w:rsidRPr="00C30080" w:rsidRDefault="00C30080" w:rsidP="00C30080">
      <w:pPr>
        <w:spacing w:after="0" w:line="280" w:lineRule="exact"/>
        <w:ind w:left="-284" w:right="407"/>
        <w:jc w:val="both"/>
        <w:rPr>
          <w:rFonts w:ascii="Verdana" w:hAnsi="Verdana"/>
          <w:sz w:val="20"/>
          <w:szCs w:val="20"/>
        </w:rPr>
      </w:pPr>
    </w:p>
    <w:p w14:paraId="64F85EA8" w14:textId="77777777" w:rsidR="00C30080" w:rsidRPr="00C30080" w:rsidRDefault="00C30080" w:rsidP="00C30080">
      <w:pPr>
        <w:numPr>
          <w:ilvl w:val="0"/>
          <w:numId w:val="5"/>
        </w:numPr>
        <w:spacing w:after="0" w:line="280" w:lineRule="exact"/>
        <w:ind w:left="-284" w:right="407"/>
        <w:contextualSpacing/>
        <w:jc w:val="both"/>
        <w:rPr>
          <w:rFonts w:ascii="Verdana" w:hAnsi="Verdana"/>
          <w:sz w:val="20"/>
          <w:szCs w:val="20"/>
        </w:rPr>
      </w:pPr>
      <w:r w:rsidRPr="00C30080">
        <w:rPr>
          <w:rFonts w:ascii="Verdana" w:hAnsi="Verdana"/>
          <w:b/>
          <w:bCs/>
          <w:sz w:val="20"/>
          <w:szCs w:val="20"/>
        </w:rPr>
        <w:t>Remote Consultation:</w:t>
      </w:r>
      <w:r w:rsidRPr="00C30080">
        <w:rPr>
          <w:rFonts w:ascii="Verdana" w:hAnsi="Verdana"/>
          <w:sz w:val="20"/>
          <w:szCs w:val="20"/>
        </w:rPr>
        <w:t xml:space="preserve"> If agreed by the AT and school staff, CARMs may be offered via Microsoft Teams or similar as appropriate.</w:t>
      </w:r>
    </w:p>
    <w:p w14:paraId="275450C3" w14:textId="77777777" w:rsidR="00C30080" w:rsidRPr="00C30080" w:rsidRDefault="00C30080" w:rsidP="00C30080">
      <w:pPr>
        <w:spacing w:after="0" w:line="280" w:lineRule="exact"/>
        <w:ind w:right="407"/>
        <w:jc w:val="both"/>
        <w:rPr>
          <w:rFonts w:ascii="Verdana" w:hAnsi="Verdana"/>
          <w:b/>
          <w:sz w:val="20"/>
          <w:szCs w:val="20"/>
        </w:rPr>
      </w:pPr>
    </w:p>
    <w:p w14:paraId="68AB1ABC" w14:textId="77777777" w:rsidR="00C30080" w:rsidRPr="00C30080" w:rsidRDefault="00C30080" w:rsidP="00C30080">
      <w:pPr>
        <w:numPr>
          <w:ilvl w:val="0"/>
          <w:numId w:val="5"/>
        </w:numPr>
        <w:spacing w:after="0" w:line="280" w:lineRule="exact"/>
        <w:ind w:left="-284" w:right="407"/>
        <w:contextualSpacing/>
        <w:jc w:val="both"/>
        <w:rPr>
          <w:rFonts w:ascii="Verdana" w:hAnsi="Verdana"/>
          <w:b/>
          <w:sz w:val="20"/>
          <w:szCs w:val="20"/>
        </w:rPr>
      </w:pPr>
      <w:r w:rsidRPr="00C30080">
        <w:rPr>
          <w:rFonts w:ascii="Verdana" w:hAnsi="Verdana"/>
          <w:b/>
          <w:bCs/>
          <w:sz w:val="20"/>
          <w:szCs w:val="20"/>
        </w:rPr>
        <w:t>Training:</w:t>
      </w:r>
      <w:r w:rsidRPr="00C30080">
        <w:rPr>
          <w:rFonts w:ascii="Verdana" w:hAnsi="Verdana"/>
          <w:b/>
          <w:sz w:val="20"/>
          <w:szCs w:val="20"/>
        </w:rPr>
        <w:t xml:space="preserve"> </w:t>
      </w:r>
      <w:r w:rsidRPr="00C30080">
        <w:rPr>
          <w:rFonts w:ascii="Verdana" w:hAnsi="Verdana"/>
          <w:bCs/>
          <w:sz w:val="20"/>
          <w:szCs w:val="20"/>
        </w:rPr>
        <w:t xml:space="preserve">Both teams offer a variety of bespoke training packages - please see the training request forms for details of the packages and discuss with your AT.  </w:t>
      </w:r>
      <w:r w:rsidRPr="00C30080">
        <w:rPr>
          <w:rFonts w:ascii="Verdana" w:hAnsi="Verdana"/>
          <w:b/>
          <w:sz w:val="20"/>
          <w:szCs w:val="20"/>
        </w:rPr>
        <w:t>ASCT/LBAT training packages are provided free of charge.</w:t>
      </w:r>
      <w:r w:rsidRPr="00C30080">
        <w:rPr>
          <w:rFonts w:ascii="Verdana" w:hAnsi="Verdana"/>
          <w:bCs/>
          <w:sz w:val="20"/>
          <w:szCs w:val="20"/>
        </w:rPr>
        <w:t xml:space="preserve"> </w:t>
      </w:r>
    </w:p>
    <w:p w14:paraId="072D8C98" w14:textId="77777777" w:rsidR="00C30080" w:rsidRPr="00C30080" w:rsidRDefault="00C30080" w:rsidP="00C30080">
      <w:pPr>
        <w:spacing w:after="0" w:line="280" w:lineRule="exact"/>
        <w:ind w:right="407"/>
        <w:jc w:val="both"/>
        <w:rPr>
          <w:rFonts w:ascii="Verdana" w:hAnsi="Verdana"/>
          <w:b/>
          <w:sz w:val="20"/>
          <w:szCs w:val="20"/>
        </w:rPr>
      </w:pPr>
    </w:p>
    <w:p w14:paraId="79776514" w14:textId="77777777" w:rsidR="00C30080" w:rsidRPr="00C30080" w:rsidRDefault="00C30080" w:rsidP="00C30080">
      <w:pPr>
        <w:numPr>
          <w:ilvl w:val="0"/>
          <w:numId w:val="5"/>
        </w:numPr>
        <w:spacing w:after="0" w:line="280" w:lineRule="exact"/>
        <w:ind w:left="-284" w:right="407"/>
        <w:contextualSpacing/>
        <w:jc w:val="both"/>
        <w:rPr>
          <w:rFonts w:ascii="Verdana" w:hAnsi="Verdana"/>
          <w:b/>
          <w:sz w:val="20"/>
          <w:szCs w:val="20"/>
        </w:rPr>
      </w:pPr>
      <w:r w:rsidRPr="00C30080">
        <w:rPr>
          <w:rFonts w:ascii="Verdana" w:hAnsi="Verdana"/>
          <w:b/>
          <w:sz w:val="20"/>
          <w:szCs w:val="20"/>
        </w:rPr>
        <w:t xml:space="preserve"> ASCT Specialist Learning Support Assistants (SLSAs) or LBAT Advisory Practitioners (AP) Support: </w:t>
      </w:r>
      <w:r w:rsidRPr="00C30080">
        <w:rPr>
          <w:rFonts w:ascii="Verdana" w:hAnsi="Verdana"/>
          <w:bCs/>
          <w:sz w:val="20"/>
          <w:szCs w:val="20"/>
        </w:rPr>
        <w:t>SLSAs/APs will offer practical support and guidance to individual members of staff (typically the Teaching Assistant - TA). Referral to a SLSA/AP is made by the Advisory Teacher (AT) allocated to the school when a specific support need is identified. The ASCT Specialist Learning Support Assistants offer a weekly advice line.</w:t>
      </w:r>
    </w:p>
    <w:p w14:paraId="746DA381" w14:textId="77777777" w:rsidR="00C30080" w:rsidRPr="00C30080" w:rsidRDefault="00C30080" w:rsidP="00C30080">
      <w:pPr>
        <w:spacing w:after="0" w:line="280" w:lineRule="exact"/>
        <w:ind w:right="407"/>
        <w:jc w:val="both"/>
        <w:rPr>
          <w:rFonts w:ascii="Verdana" w:hAnsi="Verdana"/>
          <w:b/>
          <w:sz w:val="20"/>
          <w:szCs w:val="20"/>
        </w:rPr>
      </w:pPr>
    </w:p>
    <w:p w14:paraId="2D2673CA" w14:textId="77777777" w:rsidR="00C30080" w:rsidRPr="00C30080" w:rsidRDefault="00C30080" w:rsidP="00C30080">
      <w:pPr>
        <w:numPr>
          <w:ilvl w:val="0"/>
          <w:numId w:val="5"/>
        </w:numPr>
        <w:spacing w:after="0" w:line="280" w:lineRule="exact"/>
        <w:ind w:left="-284" w:right="407"/>
        <w:contextualSpacing/>
        <w:jc w:val="both"/>
        <w:rPr>
          <w:rFonts w:ascii="Verdana" w:hAnsi="Verdana"/>
          <w:b/>
          <w:sz w:val="20"/>
          <w:szCs w:val="20"/>
        </w:rPr>
      </w:pPr>
      <w:r w:rsidRPr="00C30080">
        <w:rPr>
          <w:rFonts w:ascii="Verdana" w:hAnsi="Verdana"/>
          <w:b/>
          <w:sz w:val="20"/>
          <w:szCs w:val="20"/>
        </w:rPr>
        <w:t xml:space="preserve">ASCT &amp; LBAT Weekly Advice Line:  </w:t>
      </w:r>
      <w:r w:rsidRPr="00C30080">
        <w:rPr>
          <w:rFonts w:ascii="Verdana" w:hAnsi="Verdana"/>
          <w:bCs/>
          <w:sz w:val="20"/>
          <w:szCs w:val="20"/>
        </w:rPr>
        <w:t>These consultations are to support needs that arise that are out of the ordinary or urgent. Please contact your AT for more information and they can book you on to the next available time.  These are an opportunity to gain more immediate advice and CYP can be discussed anonymously if there has not been time to gain parental permission.</w:t>
      </w:r>
    </w:p>
    <w:p w14:paraId="3734E3D3" w14:textId="77777777" w:rsidR="00C30080" w:rsidRPr="00C30080" w:rsidRDefault="00C30080" w:rsidP="00C30080">
      <w:pPr>
        <w:spacing w:after="200" w:line="276" w:lineRule="auto"/>
        <w:ind w:left="720"/>
        <w:contextualSpacing/>
        <w:rPr>
          <w:rFonts w:ascii="Verdana" w:hAnsi="Verdana"/>
          <w:b/>
          <w:sz w:val="20"/>
          <w:szCs w:val="20"/>
        </w:rPr>
      </w:pPr>
    </w:p>
    <w:p w14:paraId="0314EE85" w14:textId="77777777" w:rsidR="00C30080" w:rsidRPr="00C30080" w:rsidRDefault="00C30080" w:rsidP="00C30080">
      <w:pPr>
        <w:spacing w:after="0" w:line="280" w:lineRule="exact"/>
        <w:ind w:right="407"/>
        <w:jc w:val="both"/>
        <w:rPr>
          <w:rFonts w:ascii="Verdana" w:hAnsi="Verdana"/>
          <w:b/>
          <w:sz w:val="20"/>
          <w:szCs w:val="20"/>
        </w:rPr>
      </w:pPr>
      <w:r w:rsidRPr="00C30080">
        <w:rPr>
          <w:rFonts w:ascii="Verdana" w:hAnsi="Verdana"/>
          <w:b/>
          <w:sz w:val="20"/>
          <w:szCs w:val="20"/>
        </w:rPr>
        <w:t xml:space="preserve">There are occasions that the teams can support in other ways– please contact your allocated AT to discuss further. </w:t>
      </w:r>
    </w:p>
    <w:p w14:paraId="550F2820" w14:textId="77777777" w:rsidR="00C30080" w:rsidRPr="00C30080" w:rsidRDefault="00C30080" w:rsidP="00C30080">
      <w:pPr>
        <w:spacing w:after="0" w:line="280" w:lineRule="exact"/>
        <w:ind w:right="407"/>
        <w:jc w:val="both"/>
        <w:rPr>
          <w:rFonts w:ascii="Verdana" w:hAnsi="Verdana"/>
          <w:b/>
          <w:sz w:val="20"/>
          <w:szCs w:val="20"/>
        </w:rPr>
      </w:pPr>
    </w:p>
    <w:p w14:paraId="20A6331A" w14:textId="77777777" w:rsidR="00C30080" w:rsidRPr="00C30080" w:rsidRDefault="00C30080" w:rsidP="009C13BF">
      <w:pPr>
        <w:tabs>
          <w:tab w:val="center" w:pos="4513"/>
          <w:tab w:val="left" w:pos="7776"/>
        </w:tabs>
        <w:spacing w:after="0" w:line="280" w:lineRule="exact"/>
        <w:ind w:right="-54"/>
        <w:rPr>
          <w:rFonts w:ascii="Verdana" w:hAnsi="Verdana"/>
          <w:b/>
          <w:bCs/>
          <w:color w:val="44546A" w:themeColor="text2"/>
          <w:sz w:val="20"/>
          <w:szCs w:val="20"/>
        </w:rPr>
      </w:pPr>
    </w:p>
    <w:p w14:paraId="23032372" w14:textId="77777777" w:rsidR="00C30080" w:rsidRPr="00C30080" w:rsidRDefault="00C30080" w:rsidP="00C30080">
      <w:pPr>
        <w:tabs>
          <w:tab w:val="center" w:pos="4513"/>
          <w:tab w:val="left" w:pos="7776"/>
        </w:tabs>
        <w:spacing w:after="0" w:line="280" w:lineRule="exact"/>
        <w:ind w:left="-567" w:right="-54"/>
        <w:rPr>
          <w:rFonts w:ascii="Verdana" w:hAnsi="Verdana"/>
          <w:b/>
          <w:bCs/>
          <w:color w:val="44546A" w:themeColor="text2"/>
          <w:sz w:val="20"/>
          <w:szCs w:val="20"/>
        </w:rPr>
      </w:pPr>
      <w:r w:rsidRPr="00C30080">
        <w:rPr>
          <w:rFonts w:ascii="Verdana" w:hAnsi="Verdana"/>
          <w:b/>
          <w:bCs/>
          <w:color w:val="44546A" w:themeColor="text2"/>
          <w:sz w:val="20"/>
          <w:szCs w:val="20"/>
        </w:rPr>
        <w:lastRenderedPageBreak/>
        <w:t>Further information:</w:t>
      </w:r>
    </w:p>
    <w:p w14:paraId="4A738C54" w14:textId="77777777" w:rsidR="00C30080" w:rsidRPr="00C30080" w:rsidRDefault="00C30080" w:rsidP="002D2C76">
      <w:pPr>
        <w:tabs>
          <w:tab w:val="center" w:pos="4513"/>
          <w:tab w:val="left" w:pos="7776"/>
        </w:tabs>
        <w:spacing w:after="0" w:line="280" w:lineRule="exact"/>
        <w:rPr>
          <w:rFonts w:ascii="Verdana" w:hAnsi="Verdana"/>
          <w:b/>
          <w:bCs/>
          <w:color w:val="44546A" w:themeColor="text2"/>
          <w:sz w:val="20"/>
          <w:szCs w:val="20"/>
        </w:rPr>
      </w:pPr>
    </w:p>
    <w:p w14:paraId="4DDB4A08"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 xml:space="preserve">An Advisory Teacher (AT) from the ASCT and an Advisory Teacher from the LBAT have been allocated to each school. </w:t>
      </w:r>
    </w:p>
    <w:p w14:paraId="70B3F4BD"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 xml:space="preserve">The core offer is </w:t>
      </w:r>
      <w:r w:rsidRPr="00C30080">
        <w:rPr>
          <w:rFonts w:ascii="Verdana" w:hAnsi="Verdana"/>
          <w:b/>
          <w:bCs/>
          <w:sz w:val="20"/>
          <w:szCs w:val="20"/>
        </w:rPr>
        <w:t>one visit</w:t>
      </w:r>
      <w:r w:rsidRPr="00C30080">
        <w:rPr>
          <w:rFonts w:ascii="Verdana" w:hAnsi="Verdana"/>
          <w:sz w:val="20"/>
          <w:szCs w:val="20"/>
        </w:rPr>
        <w:t xml:space="preserve"> per term (up to </w:t>
      </w:r>
      <w:r w:rsidRPr="00C30080">
        <w:rPr>
          <w:rFonts w:ascii="Verdana" w:hAnsi="Verdana"/>
          <w:b/>
          <w:bCs/>
          <w:sz w:val="20"/>
          <w:szCs w:val="20"/>
        </w:rPr>
        <w:t>3 per year</w:t>
      </w:r>
      <w:r w:rsidRPr="00C30080">
        <w:rPr>
          <w:rFonts w:ascii="Verdana" w:hAnsi="Verdana"/>
          <w:sz w:val="20"/>
          <w:szCs w:val="20"/>
        </w:rPr>
        <w:t xml:space="preserve">) from </w:t>
      </w:r>
      <w:r w:rsidRPr="00C30080">
        <w:rPr>
          <w:rFonts w:ascii="Verdana" w:hAnsi="Verdana"/>
          <w:b/>
          <w:bCs/>
          <w:sz w:val="20"/>
          <w:szCs w:val="20"/>
        </w:rPr>
        <w:t>each</w:t>
      </w:r>
      <w:r w:rsidRPr="00C30080">
        <w:rPr>
          <w:rFonts w:ascii="Verdana" w:hAnsi="Verdana"/>
          <w:sz w:val="20"/>
          <w:szCs w:val="20"/>
        </w:rPr>
        <w:t xml:space="preserve"> Advisory Teacher (AT) for every school. </w:t>
      </w:r>
    </w:p>
    <w:p w14:paraId="42C0DCB6"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 xml:space="preserve">One child is usually referred to </w:t>
      </w:r>
      <w:r w:rsidRPr="00C30080">
        <w:rPr>
          <w:rFonts w:ascii="Verdana" w:hAnsi="Verdana"/>
          <w:b/>
          <w:bCs/>
          <w:sz w:val="20"/>
          <w:szCs w:val="20"/>
        </w:rPr>
        <w:t>either</w:t>
      </w:r>
      <w:r w:rsidRPr="00C30080">
        <w:rPr>
          <w:rFonts w:ascii="Verdana" w:hAnsi="Verdana"/>
          <w:sz w:val="20"/>
          <w:szCs w:val="20"/>
        </w:rPr>
        <w:t xml:space="preserve"> ASCT </w:t>
      </w:r>
      <w:r w:rsidRPr="00C30080">
        <w:rPr>
          <w:rFonts w:ascii="Verdana" w:hAnsi="Verdana"/>
          <w:b/>
          <w:bCs/>
          <w:sz w:val="20"/>
          <w:szCs w:val="20"/>
        </w:rPr>
        <w:t>or</w:t>
      </w:r>
      <w:r w:rsidRPr="00C30080">
        <w:rPr>
          <w:rFonts w:ascii="Verdana" w:hAnsi="Verdana"/>
          <w:sz w:val="20"/>
          <w:szCs w:val="20"/>
        </w:rPr>
        <w:t xml:space="preserve"> LBAT (but the ATs may decide to pass the referral to the other team, in consultation with the school). </w:t>
      </w:r>
    </w:p>
    <w:p w14:paraId="7BE01B3D"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Schools must request support using the most up to date form.</w:t>
      </w:r>
    </w:p>
    <w:p w14:paraId="5F81ED4B"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bCs/>
          <w:sz w:val="20"/>
          <w:szCs w:val="20"/>
        </w:rPr>
        <w:t xml:space="preserve">All requests for support will be considered at Allocation Meetings. These take place fortnightly and do not operate during the school holidays. </w:t>
      </w:r>
    </w:p>
    <w:p w14:paraId="16793316"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 xml:space="preserve">Requests for support for the current school year need to be submitted before the summer half term break (May/June). </w:t>
      </w:r>
    </w:p>
    <w:p w14:paraId="42A9887E"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 xml:space="preserve">A response from the teams will be communicated to you within 2 working weeks of the Allocation Meeting. </w:t>
      </w:r>
    </w:p>
    <w:p w14:paraId="7CE617C5"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 xml:space="preserve">Where appointments are agreed ahead of time, the school </w:t>
      </w:r>
      <w:r w:rsidRPr="00C30080">
        <w:rPr>
          <w:rFonts w:ascii="Verdana" w:hAnsi="Verdana"/>
          <w:b/>
          <w:bCs/>
          <w:sz w:val="20"/>
          <w:szCs w:val="20"/>
        </w:rPr>
        <w:t>must</w:t>
      </w:r>
      <w:r w:rsidRPr="00C30080">
        <w:rPr>
          <w:rFonts w:ascii="Verdana" w:hAnsi="Verdana"/>
          <w:sz w:val="20"/>
          <w:szCs w:val="20"/>
        </w:rPr>
        <w:t xml:space="preserve"> send the appropriate request form </w:t>
      </w:r>
      <w:r w:rsidRPr="00C30080">
        <w:rPr>
          <w:rFonts w:ascii="Verdana" w:hAnsi="Verdana"/>
          <w:b/>
          <w:bCs/>
          <w:sz w:val="20"/>
          <w:szCs w:val="20"/>
        </w:rPr>
        <w:t>at least 10 working days</w:t>
      </w:r>
      <w:r w:rsidRPr="00C30080">
        <w:rPr>
          <w:rFonts w:ascii="Verdana" w:hAnsi="Verdana"/>
          <w:sz w:val="20"/>
          <w:szCs w:val="20"/>
        </w:rPr>
        <w:t xml:space="preserve"> before the date of the visit otherwise the appointment will be cancelled.</w:t>
      </w:r>
    </w:p>
    <w:p w14:paraId="222AE425"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No diagnosis or category of SEND is required for ASCT and LBAT support.</w:t>
      </w:r>
    </w:p>
    <w:p w14:paraId="627F116B"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Best practice is team involvement at an early stage to provide proactive and preventative support.</w:t>
      </w:r>
    </w:p>
    <w:p w14:paraId="3FCC15A1" w14:textId="77777777" w:rsidR="00C30080" w:rsidRPr="00C30080" w:rsidRDefault="00C30080" w:rsidP="002D2C76">
      <w:pPr>
        <w:numPr>
          <w:ilvl w:val="0"/>
          <w:numId w:val="6"/>
        </w:numPr>
        <w:spacing w:after="0" w:line="300" w:lineRule="exact"/>
        <w:ind w:left="1146"/>
        <w:contextualSpacing/>
        <w:rPr>
          <w:rFonts w:ascii="Verdana" w:hAnsi="Verdana"/>
          <w:sz w:val="20"/>
          <w:szCs w:val="20"/>
        </w:rPr>
      </w:pPr>
      <w:r w:rsidRPr="00C30080">
        <w:rPr>
          <w:rFonts w:ascii="Verdana" w:hAnsi="Verdana"/>
          <w:sz w:val="20"/>
          <w:szCs w:val="20"/>
        </w:rPr>
        <w:t>Please indicate if you have sought advice in the last term from another external agency, e.g. APC / EP. Please consider whether it is appropriate to add the pupil to the CARM agenda at this time i.e. if another professional has just given advice this needs to be embedded first.</w:t>
      </w:r>
    </w:p>
    <w:p w14:paraId="1366A093" w14:textId="77777777" w:rsidR="00C30080" w:rsidRPr="00C30080" w:rsidRDefault="00C30080" w:rsidP="002D2C76">
      <w:pPr>
        <w:numPr>
          <w:ilvl w:val="0"/>
          <w:numId w:val="6"/>
        </w:numPr>
        <w:spacing w:after="200" w:line="300" w:lineRule="exact"/>
        <w:ind w:left="1146"/>
        <w:contextualSpacing/>
        <w:rPr>
          <w:rFonts w:ascii="Verdana" w:hAnsi="Verdana"/>
          <w:sz w:val="20"/>
          <w:szCs w:val="20"/>
        </w:rPr>
      </w:pPr>
      <w:r w:rsidRPr="00C30080">
        <w:rPr>
          <w:rFonts w:ascii="Verdana" w:hAnsi="Verdana"/>
          <w:b/>
          <w:bCs/>
          <w:sz w:val="20"/>
          <w:szCs w:val="20"/>
        </w:rPr>
        <w:t>A brief record</w:t>
      </w:r>
      <w:r w:rsidRPr="00C30080">
        <w:rPr>
          <w:rFonts w:ascii="Verdana" w:hAnsi="Verdana"/>
          <w:sz w:val="20"/>
          <w:szCs w:val="20"/>
        </w:rPr>
        <w:t xml:space="preserve"> per child or per generic discussion will be completed by the AT and sent to the school within 10 working days. </w:t>
      </w:r>
    </w:p>
    <w:p w14:paraId="632AEE22" w14:textId="77777777" w:rsidR="00C30080" w:rsidRPr="00C30080" w:rsidRDefault="00C30080" w:rsidP="002D2C76">
      <w:pPr>
        <w:numPr>
          <w:ilvl w:val="0"/>
          <w:numId w:val="6"/>
        </w:numPr>
        <w:spacing w:after="200" w:line="300" w:lineRule="exact"/>
        <w:ind w:left="1146"/>
        <w:contextualSpacing/>
        <w:rPr>
          <w:rFonts w:ascii="Verdana" w:hAnsi="Verdana"/>
          <w:sz w:val="20"/>
          <w:szCs w:val="20"/>
        </w:rPr>
      </w:pPr>
      <w:r w:rsidRPr="00C30080">
        <w:rPr>
          <w:rFonts w:ascii="Verdana" w:hAnsi="Verdana"/>
          <w:sz w:val="20"/>
          <w:szCs w:val="20"/>
        </w:rPr>
        <w:t xml:space="preserve">The strategies advised by the AT should be evident on ILPs and other appropriate documentation. </w:t>
      </w:r>
    </w:p>
    <w:p w14:paraId="00FE7A2D"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bCs/>
          <w:sz w:val="20"/>
          <w:szCs w:val="20"/>
        </w:rPr>
        <w:t xml:space="preserve">The school </w:t>
      </w:r>
      <w:r w:rsidRPr="00C30080">
        <w:rPr>
          <w:rFonts w:ascii="Verdana" w:hAnsi="Verdana"/>
          <w:b/>
          <w:sz w:val="20"/>
          <w:szCs w:val="20"/>
        </w:rPr>
        <w:t>must ensure that the views of the CYP have been gained</w:t>
      </w:r>
      <w:r w:rsidRPr="00C30080">
        <w:rPr>
          <w:rFonts w:ascii="Verdana" w:hAnsi="Verdana"/>
          <w:bCs/>
          <w:sz w:val="20"/>
          <w:szCs w:val="20"/>
        </w:rPr>
        <w:t xml:space="preserve"> e.g. what do they think are their strengths, areas of difficulty and what support works well for them? </w:t>
      </w:r>
    </w:p>
    <w:p w14:paraId="3DA1D26F"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bCs/>
          <w:sz w:val="20"/>
          <w:szCs w:val="20"/>
        </w:rPr>
        <w:t xml:space="preserve">The school </w:t>
      </w:r>
      <w:r w:rsidRPr="00C30080">
        <w:rPr>
          <w:rFonts w:ascii="Verdana" w:hAnsi="Verdana"/>
          <w:b/>
          <w:sz w:val="20"/>
          <w:szCs w:val="20"/>
        </w:rPr>
        <w:t xml:space="preserve">must endeavour to work collaboratively with parents/carers and seek their views </w:t>
      </w:r>
      <w:r w:rsidRPr="00C30080">
        <w:rPr>
          <w:rFonts w:ascii="Verdana" w:hAnsi="Verdana"/>
          <w:bCs/>
          <w:sz w:val="20"/>
          <w:szCs w:val="20"/>
        </w:rPr>
        <w:t>and/or invite them to the CARM.</w:t>
      </w:r>
    </w:p>
    <w:p w14:paraId="0412CE1C"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bCs/>
          <w:sz w:val="20"/>
          <w:szCs w:val="20"/>
        </w:rPr>
        <w:t>It is the school’s responsibility to arrange for parents to attend the meeting and to share records of discussion with parents / carers and staff.</w:t>
      </w:r>
    </w:p>
    <w:p w14:paraId="6079C8AF"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b/>
          <w:sz w:val="20"/>
          <w:szCs w:val="20"/>
        </w:rPr>
        <w:t>Permission must be gained from parents/ carers before the AT discusses their child.</w:t>
      </w:r>
      <w:r w:rsidRPr="00C30080">
        <w:rPr>
          <w:rFonts w:ascii="Verdana" w:hAnsi="Verdana"/>
          <w:bCs/>
          <w:sz w:val="20"/>
          <w:szCs w:val="20"/>
        </w:rPr>
        <w:t xml:space="preserve"> </w:t>
      </w:r>
    </w:p>
    <w:p w14:paraId="3B14CA79" w14:textId="77777777" w:rsidR="00C30080" w:rsidRPr="00C30080" w:rsidRDefault="00C30080" w:rsidP="002D2C76">
      <w:pPr>
        <w:numPr>
          <w:ilvl w:val="0"/>
          <w:numId w:val="6"/>
        </w:numPr>
        <w:spacing w:after="0" w:line="300" w:lineRule="exact"/>
        <w:ind w:left="1146"/>
        <w:contextualSpacing/>
        <w:rPr>
          <w:rFonts w:ascii="Verdana" w:hAnsi="Verdana"/>
          <w:bCs/>
          <w:sz w:val="20"/>
          <w:szCs w:val="20"/>
        </w:rPr>
      </w:pPr>
      <w:r w:rsidRPr="00C30080">
        <w:rPr>
          <w:rFonts w:ascii="Verdana" w:hAnsi="Verdana"/>
          <w:bCs/>
          <w:sz w:val="20"/>
          <w:szCs w:val="20"/>
        </w:rPr>
        <w:t xml:space="preserve">Refer to and use the Tools for Schools website and the Ordinarily Available Practice Guidance before referring to ASCT and LBAT: </w:t>
      </w:r>
      <w:hyperlink r:id="rId16" w:history="1">
        <w:r w:rsidRPr="00C30080">
          <w:rPr>
            <w:rFonts w:ascii="Verdana" w:hAnsi="Verdana"/>
            <w:bCs/>
            <w:color w:val="0000FF"/>
            <w:sz w:val="20"/>
            <w:szCs w:val="20"/>
            <w:u w:val="single"/>
          </w:rPr>
          <w:t>https://schools.local-offer.org/</w:t>
        </w:r>
      </w:hyperlink>
      <w:r w:rsidRPr="00C30080">
        <w:rPr>
          <w:rFonts w:ascii="Verdana" w:hAnsi="Verdana"/>
          <w:bCs/>
          <w:sz w:val="20"/>
          <w:szCs w:val="20"/>
        </w:rPr>
        <w:t xml:space="preserve">   </w:t>
      </w:r>
    </w:p>
    <w:p w14:paraId="27A86930" w14:textId="77777777" w:rsidR="00C30080" w:rsidRPr="00C30080" w:rsidRDefault="00C30080" w:rsidP="002D2C76">
      <w:pPr>
        <w:numPr>
          <w:ilvl w:val="0"/>
          <w:numId w:val="6"/>
        </w:numPr>
        <w:spacing w:after="0" w:line="300" w:lineRule="exact"/>
        <w:ind w:left="1146"/>
        <w:contextualSpacing/>
        <w:rPr>
          <w:rFonts w:ascii="Verdana" w:hAnsi="Verdana"/>
          <w:bCs/>
          <w:sz w:val="20"/>
          <w:szCs w:val="20"/>
        </w:rPr>
      </w:pPr>
      <w:r w:rsidRPr="00C30080">
        <w:rPr>
          <w:rFonts w:ascii="Verdana" w:hAnsi="Verdana"/>
          <w:bCs/>
          <w:sz w:val="20"/>
          <w:szCs w:val="20"/>
        </w:rPr>
        <w:t xml:space="preserve">Further ways to gather pupil views can be found via this link: </w:t>
      </w:r>
      <w:hyperlink r:id="rId17" w:history="1">
        <w:r w:rsidRPr="00C30080">
          <w:rPr>
            <w:rFonts w:ascii="Verdana" w:hAnsi="Verdana"/>
            <w:bCs/>
            <w:color w:val="0000FF"/>
            <w:sz w:val="20"/>
            <w:szCs w:val="20"/>
            <w:u w:val="single"/>
          </w:rPr>
          <w:t>https://schools.local-offer.org/childs-journey/voice-of-the-child/how-to-gain-pupil-voice/</w:t>
        </w:r>
      </w:hyperlink>
      <w:r w:rsidRPr="00C30080">
        <w:rPr>
          <w:rFonts w:ascii="Verdana" w:hAnsi="Verdana"/>
          <w:bCs/>
          <w:sz w:val="20"/>
          <w:szCs w:val="20"/>
        </w:rPr>
        <w:t xml:space="preserve">    </w:t>
      </w:r>
    </w:p>
    <w:p w14:paraId="02D81921"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sz w:val="20"/>
          <w:szCs w:val="20"/>
        </w:rPr>
        <w:t xml:space="preserve">Discussion at a CARM is </w:t>
      </w:r>
      <w:r w:rsidRPr="00C30080">
        <w:rPr>
          <w:rFonts w:ascii="Verdana" w:hAnsi="Verdana"/>
          <w:b/>
          <w:bCs/>
          <w:sz w:val="20"/>
          <w:szCs w:val="20"/>
        </w:rPr>
        <w:t xml:space="preserve">NOT a requirement </w:t>
      </w:r>
      <w:r w:rsidRPr="00C30080">
        <w:rPr>
          <w:rFonts w:ascii="Verdana" w:hAnsi="Verdana"/>
          <w:sz w:val="20"/>
          <w:szCs w:val="20"/>
        </w:rPr>
        <w:t>before making an EHCNA request,</w:t>
      </w:r>
      <w:r w:rsidRPr="00C30080">
        <w:rPr>
          <w:rFonts w:ascii="Verdana" w:hAnsi="Verdana"/>
          <w:b/>
          <w:bCs/>
          <w:sz w:val="20"/>
          <w:szCs w:val="20"/>
        </w:rPr>
        <w:t xml:space="preserve"> however the appropriate specialist does need to advise before an EHCNA request.  </w:t>
      </w:r>
      <w:r w:rsidRPr="00C30080">
        <w:rPr>
          <w:rFonts w:ascii="Verdana" w:hAnsi="Verdana"/>
          <w:sz w:val="20"/>
          <w:szCs w:val="20"/>
        </w:rPr>
        <w:t xml:space="preserve">A school should always involve a specialist where a pupil continues to make little or no progress or </w:t>
      </w:r>
      <w:r w:rsidRPr="00C30080">
        <w:rPr>
          <w:rFonts w:ascii="Verdana" w:hAnsi="Verdana"/>
          <w:sz w:val="20"/>
          <w:szCs w:val="20"/>
        </w:rPr>
        <w:lastRenderedPageBreak/>
        <w:t>where they continue to work at levels substantially below those expected of pupils of a similar age despite evidence- based SEN support delivered by appropriately trained staff.” (6.59)</w:t>
      </w:r>
    </w:p>
    <w:p w14:paraId="3748AD6D"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bCs/>
          <w:sz w:val="20"/>
          <w:szCs w:val="20"/>
        </w:rPr>
        <w:t>Records of discussion from the ASCT/LBAT are password protected.</w:t>
      </w:r>
    </w:p>
    <w:p w14:paraId="7A320F67" w14:textId="77777777" w:rsidR="00C30080" w:rsidRPr="00C30080" w:rsidRDefault="00C30080" w:rsidP="002D2C76">
      <w:pPr>
        <w:numPr>
          <w:ilvl w:val="0"/>
          <w:numId w:val="6"/>
        </w:numPr>
        <w:spacing w:after="0" w:line="300" w:lineRule="exact"/>
        <w:ind w:left="1146"/>
        <w:contextualSpacing/>
        <w:rPr>
          <w:rFonts w:ascii="Verdana" w:hAnsi="Verdana"/>
          <w:b/>
          <w:sz w:val="20"/>
          <w:szCs w:val="20"/>
        </w:rPr>
      </w:pPr>
      <w:r w:rsidRPr="00C30080">
        <w:rPr>
          <w:rFonts w:ascii="Verdana" w:hAnsi="Verdana"/>
          <w:bCs/>
          <w:sz w:val="20"/>
          <w:szCs w:val="20"/>
        </w:rPr>
        <w:t>ASCT / LBAT may contact the school, e.g. if a parent / carer has contacted the Local Authority.  Conversations with parents / carers are always held in collaboration with schools.  Parents / carers are always advised to contact the school SENCO in the first instance.</w:t>
      </w:r>
    </w:p>
    <w:p w14:paraId="6D85ED55" w14:textId="77777777" w:rsidR="00C30080" w:rsidRPr="00C30080" w:rsidRDefault="00C30080" w:rsidP="00C30080">
      <w:pPr>
        <w:spacing w:after="0" w:line="240" w:lineRule="auto"/>
        <w:rPr>
          <w:rFonts w:ascii="Verdana" w:hAnsi="Verdana"/>
          <w:b/>
          <w:sz w:val="20"/>
          <w:szCs w:val="20"/>
        </w:rPr>
      </w:pPr>
    </w:p>
    <w:p w14:paraId="45EECD17" w14:textId="77777777" w:rsidR="00C30080" w:rsidRPr="00C30080" w:rsidRDefault="00C30080" w:rsidP="00C30080">
      <w:pPr>
        <w:spacing w:after="0" w:line="240" w:lineRule="auto"/>
        <w:rPr>
          <w:rFonts w:ascii="Verdana" w:eastAsia="Times New Roman" w:hAnsi="Verdana"/>
          <w:i/>
          <w:iCs/>
          <w:sz w:val="20"/>
          <w:szCs w:val="20"/>
        </w:rPr>
      </w:pPr>
      <w:r w:rsidRPr="00C30080">
        <w:rPr>
          <w:rFonts w:ascii="Verdana" w:eastAsia="Times New Roman" w:hAnsi="Verdana"/>
          <w:i/>
          <w:iCs/>
          <w:sz w:val="20"/>
          <w:szCs w:val="20"/>
        </w:rPr>
        <w:t xml:space="preserve">Individual exceptions where additional advice is provided to the core offer may occur in consultation with the AT and are considered on a ‘case by case’ basis, especially if the CYP is at risk of exclusion or is absent from school. </w:t>
      </w:r>
    </w:p>
    <w:p w14:paraId="753EC4E4" w14:textId="77777777" w:rsidR="00C30080" w:rsidRPr="00C30080" w:rsidRDefault="00C30080" w:rsidP="00C30080">
      <w:pPr>
        <w:spacing w:after="0" w:line="240" w:lineRule="auto"/>
        <w:rPr>
          <w:rFonts w:ascii="Verdana" w:eastAsia="Times New Roman" w:hAnsi="Verdana"/>
          <w:b/>
          <w:bCs/>
          <w:i/>
          <w:iCs/>
          <w:sz w:val="20"/>
          <w:szCs w:val="20"/>
        </w:rPr>
      </w:pPr>
    </w:p>
    <w:p w14:paraId="0414615B" w14:textId="77777777" w:rsidR="00C30080" w:rsidRPr="00C30080" w:rsidRDefault="00C30080" w:rsidP="00C30080">
      <w:pPr>
        <w:spacing w:after="0" w:line="240" w:lineRule="auto"/>
        <w:rPr>
          <w:rFonts w:ascii="Verdana" w:eastAsia="Times New Roman" w:hAnsi="Verdana"/>
          <w:b/>
          <w:bCs/>
          <w:i/>
          <w:iCs/>
          <w:sz w:val="20"/>
          <w:szCs w:val="20"/>
        </w:rPr>
      </w:pPr>
    </w:p>
    <w:p w14:paraId="1CE7A3B9" w14:textId="77777777" w:rsidR="00C30080" w:rsidRPr="00C30080" w:rsidRDefault="00C30080" w:rsidP="00C30080">
      <w:pPr>
        <w:spacing w:after="0" w:line="240" w:lineRule="auto"/>
      </w:pPr>
    </w:p>
    <w:p w14:paraId="7D80A481" w14:textId="77777777" w:rsidR="00C30080" w:rsidRPr="00C30080" w:rsidRDefault="00C30080" w:rsidP="00C30080">
      <w:pPr>
        <w:spacing w:after="0" w:line="240" w:lineRule="auto"/>
      </w:pPr>
    </w:p>
    <w:p w14:paraId="4B33E0D3" w14:textId="77777777" w:rsidR="00C30080" w:rsidRPr="00C30080" w:rsidRDefault="00C30080" w:rsidP="00C30080">
      <w:pPr>
        <w:spacing w:after="0" w:line="240" w:lineRule="auto"/>
      </w:pPr>
    </w:p>
    <w:p w14:paraId="2044D127" w14:textId="77777777" w:rsidR="00C30080" w:rsidRPr="00C30080" w:rsidRDefault="00C30080" w:rsidP="00C30080">
      <w:pPr>
        <w:spacing w:after="0" w:line="240" w:lineRule="auto"/>
      </w:pPr>
    </w:p>
    <w:p w14:paraId="0B18781F" w14:textId="77777777" w:rsidR="00C30080" w:rsidRPr="00C30080" w:rsidRDefault="00C30080" w:rsidP="00C30080">
      <w:pPr>
        <w:spacing w:after="0" w:line="240" w:lineRule="auto"/>
      </w:pPr>
    </w:p>
    <w:p w14:paraId="44C50485" w14:textId="77777777" w:rsidR="00C30080" w:rsidRPr="00C30080" w:rsidRDefault="00C30080" w:rsidP="00C30080">
      <w:pPr>
        <w:spacing w:after="0" w:line="240" w:lineRule="auto"/>
      </w:pPr>
    </w:p>
    <w:p w14:paraId="554B3230" w14:textId="77777777" w:rsidR="00C30080" w:rsidRPr="00C30080" w:rsidRDefault="00C30080" w:rsidP="00C30080">
      <w:pPr>
        <w:spacing w:after="0" w:line="240" w:lineRule="auto"/>
      </w:pPr>
    </w:p>
    <w:p w14:paraId="40D14D67" w14:textId="77777777" w:rsidR="00C30080" w:rsidRPr="00C30080" w:rsidRDefault="00C30080" w:rsidP="00C30080">
      <w:pPr>
        <w:spacing w:after="0" w:line="240" w:lineRule="auto"/>
      </w:pPr>
    </w:p>
    <w:p w14:paraId="38934CD3" w14:textId="77777777" w:rsidR="00C30080" w:rsidRPr="00C30080" w:rsidRDefault="00C30080" w:rsidP="00C30080">
      <w:pPr>
        <w:spacing w:after="0" w:line="240" w:lineRule="auto"/>
      </w:pPr>
    </w:p>
    <w:p w14:paraId="05F6FD6B" w14:textId="77777777" w:rsidR="00C30080" w:rsidRPr="00C30080" w:rsidRDefault="00C30080" w:rsidP="00C30080">
      <w:pPr>
        <w:spacing w:after="0" w:line="240" w:lineRule="auto"/>
      </w:pPr>
    </w:p>
    <w:p w14:paraId="6F649F46" w14:textId="77777777" w:rsidR="00C30080" w:rsidRPr="00C30080" w:rsidRDefault="00C30080" w:rsidP="00C30080">
      <w:pPr>
        <w:spacing w:after="0" w:line="240" w:lineRule="auto"/>
      </w:pPr>
    </w:p>
    <w:p w14:paraId="023F437C" w14:textId="77777777" w:rsidR="00C30080" w:rsidRPr="00C30080" w:rsidRDefault="00C30080" w:rsidP="00C30080">
      <w:pPr>
        <w:spacing w:after="0" w:line="240" w:lineRule="auto"/>
      </w:pPr>
    </w:p>
    <w:p w14:paraId="500C93AF" w14:textId="77777777" w:rsidR="00C30080" w:rsidRPr="00C30080" w:rsidRDefault="00C30080" w:rsidP="00C30080">
      <w:pPr>
        <w:spacing w:after="0" w:line="240" w:lineRule="auto"/>
      </w:pPr>
    </w:p>
    <w:p w14:paraId="0D8A7DCA" w14:textId="77777777" w:rsidR="00C30080" w:rsidRPr="00C30080" w:rsidRDefault="00C30080" w:rsidP="00C30080">
      <w:pPr>
        <w:spacing w:after="0" w:line="240" w:lineRule="auto"/>
      </w:pPr>
    </w:p>
    <w:p w14:paraId="1508775E" w14:textId="77777777" w:rsidR="00C30080" w:rsidRPr="00C30080" w:rsidRDefault="00C30080" w:rsidP="00C30080">
      <w:pPr>
        <w:spacing w:after="0" w:line="240" w:lineRule="auto"/>
      </w:pPr>
    </w:p>
    <w:p w14:paraId="00D8017B" w14:textId="77777777" w:rsidR="00C30080" w:rsidRPr="00C30080" w:rsidRDefault="00C30080" w:rsidP="00C30080">
      <w:pPr>
        <w:spacing w:after="0" w:line="240" w:lineRule="auto"/>
      </w:pPr>
    </w:p>
    <w:p w14:paraId="79BD853A" w14:textId="77777777" w:rsidR="00C30080" w:rsidRPr="00C30080" w:rsidRDefault="00C30080" w:rsidP="00C30080">
      <w:pPr>
        <w:spacing w:after="0" w:line="240" w:lineRule="auto"/>
      </w:pPr>
    </w:p>
    <w:p w14:paraId="76ACEF17" w14:textId="77777777" w:rsidR="00C30080" w:rsidRPr="00C30080" w:rsidRDefault="00C30080" w:rsidP="00C30080">
      <w:pPr>
        <w:spacing w:after="0" w:line="240" w:lineRule="auto"/>
      </w:pPr>
    </w:p>
    <w:p w14:paraId="635D35D2" w14:textId="77777777" w:rsidR="00C30080" w:rsidRPr="00C30080" w:rsidRDefault="00C30080" w:rsidP="00C30080">
      <w:pPr>
        <w:spacing w:after="0" w:line="240" w:lineRule="auto"/>
      </w:pPr>
    </w:p>
    <w:p w14:paraId="09E6ABDC" w14:textId="77777777" w:rsidR="00C30080" w:rsidRPr="00C30080" w:rsidRDefault="00C30080" w:rsidP="00C30080">
      <w:pPr>
        <w:spacing w:after="0" w:line="240" w:lineRule="auto"/>
      </w:pPr>
    </w:p>
    <w:p w14:paraId="715BBFFB" w14:textId="77777777" w:rsidR="00C30080" w:rsidRPr="00C30080" w:rsidRDefault="00C30080" w:rsidP="00C30080">
      <w:pPr>
        <w:spacing w:after="0" w:line="240" w:lineRule="auto"/>
      </w:pPr>
    </w:p>
    <w:p w14:paraId="67E0EEB3" w14:textId="77777777" w:rsidR="00C30080" w:rsidRPr="00C30080" w:rsidRDefault="00C30080" w:rsidP="00C30080">
      <w:pPr>
        <w:spacing w:after="0" w:line="240" w:lineRule="auto"/>
      </w:pPr>
    </w:p>
    <w:p w14:paraId="3B32463C" w14:textId="77777777" w:rsidR="00C30080" w:rsidRPr="00C30080" w:rsidRDefault="00C30080" w:rsidP="00C30080">
      <w:pPr>
        <w:spacing w:after="0" w:line="240" w:lineRule="auto"/>
      </w:pPr>
    </w:p>
    <w:p w14:paraId="12BD3348" w14:textId="77777777" w:rsidR="00C30080" w:rsidRPr="00C30080" w:rsidRDefault="00C30080" w:rsidP="00C30080">
      <w:pPr>
        <w:spacing w:after="0" w:line="240" w:lineRule="auto"/>
      </w:pPr>
    </w:p>
    <w:p w14:paraId="09D0A05F" w14:textId="77777777" w:rsidR="00C30080" w:rsidRPr="00C30080" w:rsidRDefault="00C30080" w:rsidP="00C30080">
      <w:pPr>
        <w:spacing w:after="0" w:line="240" w:lineRule="auto"/>
      </w:pPr>
    </w:p>
    <w:p w14:paraId="23A518FB" w14:textId="77777777" w:rsidR="00C30080" w:rsidRPr="00C30080" w:rsidRDefault="00C30080" w:rsidP="00C30080">
      <w:pPr>
        <w:spacing w:after="0" w:line="240" w:lineRule="auto"/>
        <w:jc w:val="center"/>
        <w:rPr>
          <w:b/>
          <w:bCs/>
          <w:color w:val="00B050"/>
          <w:sz w:val="16"/>
          <w:szCs w:val="16"/>
          <w14:shadow w14:blurRad="114300" w14:dist="0" w14:dir="0" w14:sx="0" w14:sy="0" w14:kx="0" w14:ky="0" w14:algn="none">
            <w14:srgbClr w14:val="000000"/>
          </w14:shadow>
        </w:rPr>
      </w:pPr>
    </w:p>
    <w:p w14:paraId="0FBC1F11" w14:textId="77777777" w:rsidR="00C30080" w:rsidRPr="00C30080" w:rsidRDefault="00C30080" w:rsidP="00C30080">
      <w:pPr>
        <w:spacing w:after="0"/>
        <w:jc w:val="center"/>
        <w:rPr>
          <w:b/>
          <w:bCs/>
          <w:color w:val="00B050"/>
          <w:sz w:val="12"/>
          <w:szCs w:val="12"/>
          <w14:shadow w14:blurRad="114300" w14:dist="0" w14:dir="0" w14:sx="0" w14:sy="0" w14:kx="0" w14:ky="0" w14:algn="none">
            <w14:srgbClr w14:val="000000"/>
          </w14:shadow>
        </w:rPr>
      </w:pPr>
      <w:r w:rsidRPr="00C30080">
        <w:rPr>
          <w:b/>
          <w:bCs/>
          <w:color w:val="00B050"/>
          <w:sz w:val="40"/>
          <w:szCs w:val="40"/>
          <w14:shadow w14:blurRad="114300" w14:dist="0" w14:dir="0" w14:sx="0" w14:sy="0" w14:kx="0" w14:ky="0" w14:algn="none">
            <w14:srgbClr w14:val="000000"/>
          </w14:shadow>
        </w:rPr>
        <w:t>Request for CARM Support from an ASCT or LBAT Advisory Teacher</w:t>
      </w:r>
    </w:p>
    <w:p w14:paraId="3F008666" w14:textId="77777777" w:rsidR="00C30080" w:rsidRPr="00C30080" w:rsidRDefault="00C30080" w:rsidP="00C30080">
      <w:pPr>
        <w:spacing w:after="0"/>
        <w:jc w:val="center"/>
        <w:rPr>
          <w:b/>
          <w:bCs/>
          <w:color w:val="00B050"/>
          <w:sz w:val="12"/>
          <w:szCs w:val="12"/>
          <w14:shadow w14:blurRad="114300" w14:dist="0" w14:dir="0" w14:sx="0" w14:sy="0" w14:kx="0" w14:ky="0" w14:algn="none">
            <w14:srgbClr w14:val="000000"/>
          </w14:shadow>
        </w:rPr>
      </w:pPr>
    </w:p>
    <w:p w14:paraId="1230CBE0" w14:textId="77777777" w:rsidR="00C30080" w:rsidRPr="00C30080" w:rsidRDefault="00C30080" w:rsidP="00C30080">
      <w:pPr>
        <w:spacing w:after="0"/>
        <w:rPr>
          <w:b/>
          <w:bCs/>
          <w:color w:val="00B050"/>
          <w:sz w:val="2"/>
          <w:szCs w:val="2"/>
          <w14:shadow w14:blurRad="114300" w14:dist="0" w14:dir="0" w14:sx="0" w14:sy="0" w14:kx="0" w14:ky="0" w14:algn="none">
            <w14:srgbClr w14:val="000000"/>
          </w14:shadow>
        </w:rPr>
      </w:pPr>
    </w:p>
    <w:tbl>
      <w:tblPr>
        <w:tblStyle w:val="TableGrid"/>
        <w:tblW w:w="16161" w:type="dxa"/>
        <w:tblInd w:w="-431" w:type="dxa"/>
        <w:tblLook w:val="04A0" w:firstRow="1" w:lastRow="0" w:firstColumn="1" w:lastColumn="0" w:noHBand="0" w:noVBand="1"/>
      </w:tblPr>
      <w:tblGrid>
        <w:gridCol w:w="1844"/>
        <w:gridCol w:w="1134"/>
        <w:gridCol w:w="2409"/>
        <w:gridCol w:w="426"/>
        <w:gridCol w:w="3685"/>
        <w:gridCol w:w="1276"/>
        <w:gridCol w:w="2835"/>
        <w:gridCol w:w="142"/>
        <w:gridCol w:w="1134"/>
        <w:gridCol w:w="1276"/>
      </w:tblGrid>
      <w:tr w:rsidR="00C30080" w:rsidRPr="00C30080" w14:paraId="700F6814" w14:textId="77777777" w:rsidTr="00D10158">
        <w:tc>
          <w:tcPr>
            <w:tcW w:w="5387" w:type="dxa"/>
            <w:gridSpan w:val="3"/>
          </w:tcPr>
          <w:p w14:paraId="750A1B86" w14:textId="77777777" w:rsidR="00C30080" w:rsidRPr="00C30080" w:rsidRDefault="00C30080" w:rsidP="00C30080">
            <w:pPr>
              <w:spacing w:after="0"/>
              <w:rPr>
                <w:b/>
                <w:bCs/>
              </w:rPr>
            </w:pPr>
            <w:r w:rsidRPr="00C30080">
              <w:rPr>
                <w:b/>
                <w:bCs/>
              </w:rPr>
              <w:t>School:</w:t>
            </w:r>
          </w:p>
          <w:p w14:paraId="1FCEEB01" w14:textId="77777777" w:rsidR="00C30080" w:rsidRPr="00C30080" w:rsidRDefault="00C30080" w:rsidP="00C30080">
            <w:pPr>
              <w:spacing w:after="0"/>
              <w:rPr>
                <w:b/>
                <w:bCs/>
                <w:color w:val="00B050"/>
              </w:rPr>
            </w:pPr>
            <w:r w:rsidRPr="00C30080">
              <w:rPr>
                <w:b/>
                <w:bCs/>
              </w:rPr>
              <w:t>School Phone Number:</w:t>
            </w:r>
          </w:p>
        </w:tc>
        <w:tc>
          <w:tcPr>
            <w:tcW w:w="5387" w:type="dxa"/>
            <w:gridSpan w:val="3"/>
          </w:tcPr>
          <w:p w14:paraId="601A3AA3" w14:textId="77777777" w:rsidR="00C30080" w:rsidRPr="00C30080" w:rsidRDefault="00C30080" w:rsidP="00C30080">
            <w:pPr>
              <w:spacing w:after="0"/>
              <w:rPr>
                <w:b/>
                <w:bCs/>
                <w:sz w:val="6"/>
                <w:szCs w:val="6"/>
              </w:rPr>
            </w:pPr>
          </w:p>
          <w:p w14:paraId="69485EAC" w14:textId="77777777" w:rsidR="00C30080" w:rsidRPr="00C30080" w:rsidRDefault="00C30080" w:rsidP="00C30080">
            <w:pPr>
              <w:spacing w:after="0"/>
              <w:rPr>
                <w:b/>
                <w:bCs/>
                <w:sz w:val="6"/>
                <w:szCs w:val="6"/>
              </w:rPr>
            </w:pPr>
          </w:p>
          <w:p w14:paraId="1864D610" w14:textId="77777777" w:rsidR="00C30080" w:rsidRPr="00C30080" w:rsidRDefault="00C30080" w:rsidP="00C30080">
            <w:pPr>
              <w:spacing w:after="0"/>
              <w:rPr>
                <w:b/>
                <w:bCs/>
              </w:rPr>
            </w:pPr>
            <w:r w:rsidRPr="00C30080">
              <w:rPr>
                <w:b/>
                <w:bCs/>
              </w:rPr>
              <w:t>Date of Request:</w:t>
            </w:r>
          </w:p>
        </w:tc>
        <w:tc>
          <w:tcPr>
            <w:tcW w:w="5387" w:type="dxa"/>
            <w:gridSpan w:val="4"/>
          </w:tcPr>
          <w:p w14:paraId="6F74D4AA" w14:textId="77777777" w:rsidR="00C30080" w:rsidRPr="00C30080" w:rsidRDefault="00C30080" w:rsidP="00C30080">
            <w:pPr>
              <w:spacing w:after="0"/>
              <w:rPr>
                <w:b/>
                <w:bCs/>
                <w:color w:val="00B050"/>
              </w:rPr>
            </w:pPr>
            <w:r w:rsidRPr="00C30080">
              <w:rPr>
                <w:b/>
                <w:bCs/>
                <w:highlight w:val="yellow"/>
              </w:rPr>
              <w:t>Highlight</w:t>
            </w:r>
            <w:r w:rsidRPr="00C30080">
              <w:rPr>
                <w:b/>
                <w:bCs/>
              </w:rPr>
              <w:t xml:space="preserve"> type of support requested – please complete all details in the table below: </w:t>
            </w:r>
            <w:r w:rsidRPr="00C30080">
              <w:rPr>
                <w:rFonts w:ascii="Verdana" w:hAnsi="Verdana"/>
                <w:b/>
                <w:bCs/>
                <w:sz w:val="20"/>
              </w:rPr>
              <w:t xml:space="preserve">     </w:t>
            </w:r>
          </w:p>
        </w:tc>
      </w:tr>
      <w:tr w:rsidR="00C30080" w:rsidRPr="00C30080" w14:paraId="04B110A4" w14:textId="77777777" w:rsidTr="00D10158">
        <w:tc>
          <w:tcPr>
            <w:tcW w:w="5387" w:type="dxa"/>
            <w:gridSpan w:val="3"/>
            <w:vMerge w:val="restart"/>
          </w:tcPr>
          <w:p w14:paraId="1A18BDE1" w14:textId="77777777" w:rsidR="00C30080" w:rsidRPr="00C30080" w:rsidRDefault="00C30080" w:rsidP="00C30080">
            <w:pPr>
              <w:spacing w:after="0"/>
              <w:rPr>
                <w:b/>
                <w:bCs/>
              </w:rPr>
            </w:pPr>
            <w:r w:rsidRPr="00C30080">
              <w:rPr>
                <w:b/>
                <w:bCs/>
              </w:rPr>
              <w:t>Name of SEN Contact:</w:t>
            </w:r>
          </w:p>
        </w:tc>
        <w:tc>
          <w:tcPr>
            <w:tcW w:w="5387" w:type="dxa"/>
            <w:gridSpan w:val="3"/>
            <w:vMerge w:val="restart"/>
          </w:tcPr>
          <w:p w14:paraId="423928E5" w14:textId="77777777" w:rsidR="00C30080" w:rsidRPr="00C30080" w:rsidRDefault="00C30080" w:rsidP="00C30080">
            <w:pPr>
              <w:spacing w:after="0"/>
              <w:rPr>
                <w:b/>
                <w:bCs/>
              </w:rPr>
            </w:pPr>
            <w:r w:rsidRPr="00C30080">
              <w:rPr>
                <w:b/>
                <w:bCs/>
              </w:rPr>
              <w:t>Role:</w:t>
            </w:r>
          </w:p>
        </w:tc>
        <w:tc>
          <w:tcPr>
            <w:tcW w:w="2977" w:type="dxa"/>
            <w:gridSpan w:val="2"/>
          </w:tcPr>
          <w:p w14:paraId="25E2AFF6" w14:textId="77777777" w:rsidR="00C30080" w:rsidRPr="00C30080" w:rsidRDefault="00C30080" w:rsidP="00C30080">
            <w:pPr>
              <w:spacing w:after="0"/>
              <w:rPr>
                <w:b/>
                <w:bCs/>
                <w:color w:val="00B050"/>
              </w:rPr>
            </w:pPr>
            <w:r w:rsidRPr="00C30080">
              <w:t xml:space="preserve">Pupil focused:  Initial Consultation </w:t>
            </w:r>
          </w:p>
        </w:tc>
        <w:tc>
          <w:tcPr>
            <w:tcW w:w="2410" w:type="dxa"/>
            <w:gridSpan w:val="2"/>
          </w:tcPr>
          <w:p w14:paraId="048530E2" w14:textId="77777777" w:rsidR="00C30080" w:rsidRPr="00C30080" w:rsidRDefault="00C30080" w:rsidP="00C30080">
            <w:pPr>
              <w:spacing w:after="0"/>
              <w:rPr>
                <w:b/>
                <w:bCs/>
                <w:color w:val="00B050"/>
              </w:rPr>
            </w:pPr>
            <w:r w:rsidRPr="00C30080">
              <w:rPr>
                <w:rFonts w:cstheme="minorHAnsi"/>
                <w:bCs/>
              </w:rPr>
              <w:t>Pupil focused: Review</w:t>
            </w:r>
          </w:p>
        </w:tc>
      </w:tr>
      <w:tr w:rsidR="00C30080" w:rsidRPr="00C30080" w14:paraId="3145A337" w14:textId="77777777" w:rsidTr="00D10158">
        <w:trPr>
          <w:trHeight w:val="269"/>
        </w:trPr>
        <w:tc>
          <w:tcPr>
            <w:tcW w:w="5387" w:type="dxa"/>
            <w:gridSpan w:val="3"/>
            <w:vMerge/>
          </w:tcPr>
          <w:p w14:paraId="17D82272" w14:textId="77777777" w:rsidR="00C30080" w:rsidRPr="00C30080" w:rsidRDefault="00C30080" w:rsidP="00C30080">
            <w:pPr>
              <w:spacing w:after="0"/>
              <w:rPr>
                <w:b/>
                <w:bCs/>
              </w:rPr>
            </w:pPr>
          </w:p>
        </w:tc>
        <w:tc>
          <w:tcPr>
            <w:tcW w:w="5387" w:type="dxa"/>
            <w:gridSpan w:val="3"/>
            <w:vMerge/>
          </w:tcPr>
          <w:p w14:paraId="59AE3219" w14:textId="77777777" w:rsidR="00C30080" w:rsidRPr="00C30080" w:rsidRDefault="00C30080" w:rsidP="00C30080">
            <w:pPr>
              <w:spacing w:after="0"/>
              <w:rPr>
                <w:b/>
                <w:bCs/>
              </w:rPr>
            </w:pPr>
          </w:p>
        </w:tc>
        <w:tc>
          <w:tcPr>
            <w:tcW w:w="5387" w:type="dxa"/>
            <w:gridSpan w:val="4"/>
            <w:vMerge w:val="restart"/>
          </w:tcPr>
          <w:p w14:paraId="0AC4DC40" w14:textId="77777777" w:rsidR="00C30080" w:rsidRPr="00C30080" w:rsidRDefault="00C30080" w:rsidP="00C30080">
            <w:pPr>
              <w:spacing w:after="0"/>
              <w:rPr>
                <w:rFonts w:cstheme="minorHAnsi"/>
                <w:bCs/>
              </w:rPr>
            </w:pPr>
            <w:r w:rsidRPr="00C30080">
              <w:t>General Advice: Area of need / Class discussion / Year group discussion / Other</w:t>
            </w:r>
          </w:p>
          <w:p w14:paraId="3D423DB2" w14:textId="77777777" w:rsidR="00C30080" w:rsidRPr="00C30080" w:rsidRDefault="00C30080" w:rsidP="00C30080">
            <w:pPr>
              <w:spacing w:after="0"/>
              <w:rPr>
                <w:rFonts w:cstheme="minorHAnsi"/>
                <w:bCs/>
              </w:rPr>
            </w:pPr>
          </w:p>
        </w:tc>
      </w:tr>
      <w:tr w:rsidR="00C30080" w:rsidRPr="00C30080" w14:paraId="6D6B857F" w14:textId="77777777" w:rsidTr="00D10158">
        <w:tc>
          <w:tcPr>
            <w:tcW w:w="5387" w:type="dxa"/>
            <w:gridSpan w:val="3"/>
          </w:tcPr>
          <w:p w14:paraId="57934EBE" w14:textId="77777777" w:rsidR="00C30080" w:rsidRPr="00C30080" w:rsidRDefault="00C30080" w:rsidP="00C30080">
            <w:pPr>
              <w:spacing w:after="0"/>
              <w:rPr>
                <w:b/>
                <w:bCs/>
              </w:rPr>
            </w:pPr>
            <w:r w:rsidRPr="00C30080">
              <w:rPr>
                <w:b/>
                <w:bCs/>
              </w:rPr>
              <w:t>Email:</w:t>
            </w:r>
          </w:p>
        </w:tc>
        <w:tc>
          <w:tcPr>
            <w:tcW w:w="5387" w:type="dxa"/>
            <w:gridSpan w:val="3"/>
          </w:tcPr>
          <w:p w14:paraId="4940C017" w14:textId="77777777" w:rsidR="00C30080" w:rsidRPr="00C30080" w:rsidRDefault="00C30080" w:rsidP="00C30080">
            <w:pPr>
              <w:spacing w:after="0"/>
              <w:rPr>
                <w:b/>
                <w:bCs/>
              </w:rPr>
            </w:pPr>
            <w:r w:rsidRPr="00C30080">
              <w:rPr>
                <w:b/>
                <w:bCs/>
              </w:rPr>
              <w:t>Working Days:</w:t>
            </w:r>
          </w:p>
        </w:tc>
        <w:tc>
          <w:tcPr>
            <w:tcW w:w="5387" w:type="dxa"/>
            <w:gridSpan w:val="4"/>
            <w:vMerge/>
          </w:tcPr>
          <w:p w14:paraId="54160FDD" w14:textId="77777777" w:rsidR="00C30080" w:rsidRPr="00C30080" w:rsidRDefault="00C30080" w:rsidP="00C30080">
            <w:pPr>
              <w:spacing w:after="0"/>
              <w:rPr>
                <w:b/>
                <w:bCs/>
                <w:color w:val="00B050"/>
              </w:rPr>
            </w:pPr>
          </w:p>
        </w:tc>
      </w:tr>
      <w:tr w:rsidR="00C30080" w:rsidRPr="00C30080" w14:paraId="3AF3E2AA" w14:textId="77777777" w:rsidTr="00D10158">
        <w:tc>
          <w:tcPr>
            <w:tcW w:w="16161" w:type="dxa"/>
            <w:gridSpan w:val="10"/>
            <w:shd w:val="clear" w:color="auto" w:fill="A6A6A6" w:themeFill="background1" w:themeFillShade="A6"/>
          </w:tcPr>
          <w:p w14:paraId="50ED4EC6" w14:textId="77777777" w:rsidR="00C30080" w:rsidRPr="00C30080" w:rsidRDefault="00C30080" w:rsidP="00C30080">
            <w:pPr>
              <w:spacing w:after="0"/>
              <w:rPr>
                <w:b/>
                <w:bCs/>
                <w:color w:val="00B050"/>
              </w:rPr>
            </w:pPr>
          </w:p>
        </w:tc>
      </w:tr>
      <w:tr w:rsidR="00C30080" w:rsidRPr="00C30080" w14:paraId="702921C6" w14:textId="77777777" w:rsidTr="00D10158">
        <w:tc>
          <w:tcPr>
            <w:tcW w:w="1844" w:type="dxa"/>
          </w:tcPr>
          <w:p w14:paraId="394B5A57" w14:textId="77777777" w:rsidR="00C30080" w:rsidRPr="00C30080" w:rsidRDefault="00C30080" w:rsidP="00C30080">
            <w:pPr>
              <w:spacing w:after="0"/>
              <w:rPr>
                <w:b/>
                <w:bCs/>
                <w:color w:val="00B050"/>
              </w:rPr>
            </w:pPr>
            <w:bookmarkStart w:id="1" w:name="_Hlk131499628"/>
            <w:r w:rsidRPr="00C30080">
              <w:rPr>
                <w:b/>
                <w:bCs/>
                <w:color w:val="00B050"/>
              </w:rPr>
              <w:t>Pupil’s Legal Name</w:t>
            </w:r>
          </w:p>
        </w:tc>
        <w:tc>
          <w:tcPr>
            <w:tcW w:w="3969" w:type="dxa"/>
            <w:gridSpan w:val="3"/>
          </w:tcPr>
          <w:p w14:paraId="1AD5997E" w14:textId="77777777" w:rsidR="00C30080" w:rsidRPr="00C30080" w:rsidRDefault="00C30080" w:rsidP="00C30080">
            <w:pPr>
              <w:spacing w:after="0"/>
              <w:rPr>
                <w:b/>
                <w:bCs/>
                <w:color w:val="00B050"/>
              </w:rPr>
            </w:pPr>
          </w:p>
        </w:tc>
        <w:tc>
          <w:tcPr>
            <w:tcW w:w="10348" w:type="dxa"/>
            <w:gridSpan w:val="6"/>
            <w:vMerge w:val="restart"/>
          </w:tcPr>
          <w:p w14:paraId="0F6E411B" w14:textId="77777777" w:rsidR="00C30080" w:rsidRPr="00C30080" w:rsidRDefault="00C30080" w:rsidP="00C30080">
            <w:pPr>
              <w:spacing w:after="0"/>
              <w:rPr>
                <w:color w:val="00B050"/>
              </w:rPr>
            </w:pPr>
            <w:r w:rsidRPr="00C30080">
              <w:rPr>
                <w:b/>
                <w:bCs/>
                <w:color w:val="00B050"/>
              </w:rPr>
              <w:t xml:space="preserve">Parent/Carer Views: </w:t>
            </w:r>
            <w:r w:rsidRPr="00C30080">
              <w:rPr>
                <w:color w:val="00B050"/>
              </w:rPr>
              <w:t>Strengths, Interests, Questions etc.</w:t>
            </w:r>
          </w:p>
          <w:p w14:paraId="13C4637B" w14:textId="77777777" w:rsidR="00C30080" w:rsidRPr="00C30080" w:rsidRDefault="00C30080" w:rsidP="00C30080">
            <w:pPr>
              <w:spacing w:after="0"/>
              <w:rPr>
                <w:b/>
                <w:bCs/>
                <w:color w:val="00B050"/>
              </w:rPr>
            </w:pPr>
            <w:r w:rsidRPr="00C30080">
              <w:rPr>
                <w:b/>
                <w:bCs/>
                <w:color w:val="00B050"/>
              </w:rPr>
              <w:t>(Good practice is to invite parent / carer – is parent invited?  AT to send the parent / carer viewsheet)</w:t>
            </w:r>
          </w:p>
        </w:tc>
      </w:tr>
      <w:tr w:rsidR="00C30080" w:rsidRPr="00C30080" w14:paraId="352B615E" w14:textId="77777777" w:rsidTr="00D10158">
        <w:tc>
          <w:tcPr>
            <w:tcW w:w="1844" w:type="dxa"/>
          </w:tcPr>
          <w:p w14:paraId="75019CB1" w14:textId="77777777" w:rsidR="00C30080" w:rsidRPr="00C30080" w:rsidRDefault="00C30080" w:rsidP="00C30080">
            <w:pPr>
              <w:spacing w:after="0"/>
              <w:rPr>
                <w:b/>
                <w:bCs/>
                <w:color w:val="00B050"/>
              </w:rPr>
            </w:pPr>
            <w:r w:rsidRPr="00C30080">
              <w:rPr>
                <w:b/>
                <w:bCs/>
                <w:color w:val="00B050"/>
              </w:rPr>
              <w:t>Date of Birth</w:t>
            </w:r>
          </w:p>
        </w:tc>
        <w:tc>
          <w:tcPr>
            <w:tcW w:w="3969" w:type="dxa"/>
            <w:gridSpan w:val="3"/>
          </w:tcPr>
          <w:p w14:paraId="59E52491" w14:textId="77777777" w:rsidR="00C30080" w:rsidRPr="00C30080" w:rsidRDefault="00C30080" w:rsidP="00C30080">
            <w:pPr>
              <w:spacing w:after="0"/>
              <w:rPr>
                <w:b/>
                <w:bCs/>
                <w:color w:val="00B050"/>
              </w:rPr>
            </w:pPr>
          </w:p>
        </w:tc>
        <w:tc>
          <w:tcPr>
            <w:tcW w:w="10348" w:type="dxa"/>
            <w:gridSpan w:val="6"/>
            <w:vMerge/>
          </w:tcPr>
          <w:p w14:paraId="46B8A8AA" w14:textId="77777777" w:rsidR="00C30080" w:rsidRPr="00C30080" w:rsidRDefault="00C30080" w:rsidP="00C30080">
            <w:pPr>
              <w:spacing w:after="0"/>
              <w:rPr>
                <w:b/>
                <w:bCs/>
                <w:color w:val="00B050"/>
              </w:rPr>
            </w:pPr>
          </w:p>
        </w:tc>
      </w:tr>
      <w:tr w:rsidR="00C30080" w:rsidRPr="00C30080" w14:paraId="10956D06" w14:textId="77777777" w:rsidTr="00D10158">
        <w:tc>
          <w:tcPr>
            <w:tcW w:w="1844" w:type="dxa"/>
          </w:tcPr>
          <w:p w14:paraId="5C43244B" w14:textId="77777777" w:rsidR="00C30080" w:rsidRPr="00C30080" w:rsidRDefault="00C30080" w:rsidP="00C30080">
            <w:pPr>
              <w:spacing w:after="0"/>
              <w:rPr>
                <w:b/>
                <w:bCs/>
                <w:color w:val="00B050"/>
              </w:rPr>
            </w:pPr>
            <w:r w:rsidRPr="00C30080">
              <w:rPr>
                <w:b/>
                <w:bCs/>
                <w:color w:val="00B050"/>
              </w:rPr>
              <w:t>Year Group</w:t>
            </w:r>
          </w:p>
        </w:tc>
        <w:tc>
          <w:tcPr>
            <w:tcW w:w="3969" w:type="dxa"/>
            <w:gridSpan w:val="3"/>
          </w:tcPr>
          <w:p w14:paraId="16D44696" w14:textId="77777777" w:rsidR="00C30080" w:rsidRPr="00C30080" w:rsidRDefault="00C30080" w:rsidP="00C30080">
            <w:pPr>
              <w:spacing w:after="0"/>
              <w:rPr>
                <w:b/>
                <w:bCs/>
                <w:color w:val="00B050"/>
              </w:rPr>
            </w:pPr>
          </w:p>
        </w:tc>
        <w:tc>
          <w:tcPr>
            <w:tcW w:w="10348" w:type="dxa"/>
            <w:gridSpan w:val="6"/>
            <w:vMerge/>
          </w:tcPr>
          <w:p w14:paraId="68A4AD33" w14:textId="77777777" w:rsidR="00C30080" w:rsidRPr="00C30080" w:rsidRDefault="00C30080" w:rsidP="00C30080">
            <w:pPr>
              <w:spacing w:after="0"/>
              <w:rPr>
                <w:b/>
                <w:bCs/>
                <w:color w:val="00B050"/>
              </w:rPr>
            </w:pPr>
          </w:p>
        </w:tc>
      </w:tr>
      <w:tr w:rsidR="00C30080" w:rsidRPr="00C30080" w14:paraId="78F9EB08" w14:textId="77777777" w:rsidTr="00D10158">
        <w:tc>
          <w:tcPr>
            <w:tcW w:w="5813" w:type="dxa"/>
            <w:gridSpan w:val="4"/>
          </w:tcPr>
          <w:p w14:paraId="4F843D72" w14:textId="77777777" w:rsidR="00C30080" w:rsidRPr="00C30080" w:rsidRDefault="00C30080" w:rsidP="00C30080">
            <w:pPr>
              <w:spacing w:after="0"/>
              <w:rPr>
                <w:b/>
                <w:bCs/>
                <w:color w:val="00B050"/>
              </w:rPr>
            </w:pPr>
            <w:r w:rsidRPr="00C30080">
              <w:rPr>
                <w:b/>
                <w:bCs/>
                <w:color w:val="00B050"/>
              </w:rPr>
              <w:t>Additional Information, e.g. PPG, Child We Care For, EAL</w:t>
            </w:r>
          </w:p>
        </w:tc>
        <w:tc>
          <w:tcPr>
            <w:tcW w:w="10348" w:type="dxa"/>
            <w:gridSpan w:val="6"/>
          </w:tcPr>
          <w:p w14:paraId="1F361615" w14:textId="77777777" w:rsidR="00C30080" w:rsidRPr="00C30080" w:rsidRDefault="00C30080" w:rsidP="00C30080">
            <w:pPr>
              <w:spacing w:after="0"/>
              <w:rPr>
                <w:b/>
                <w:bCs/>
                <w:color w:val="00B050"/>
              </w:rPr>
            </w:pPr>
            <w:r w:rsidRPr="00C30080">
              <w:rPr>
                <w:b/>
                <w:bCs/>
                <w:color w:val="00B050"/>
              </w:rPr>
              <w:t xml:space="preserve">SEND status: no identified SEND / SEND support / EHCNA requested / EHCNA in progress / EHCP </w:t>
            </w:r>
          </w:p>
        </w:tc>
      </w:tr>
      <w:tr w:rsidR="00C30080" w:rsidRPr="00C30080" w14:paraId="203B721E" w14:textId="77777777" w:rsidTr="00D10158">
        <w:trPr>
          <w:trHeight w:val="457"/>
        </w:trPr>
        <w:tc>
          <w:tcPr>
            <w:tcW w:w="1844" w:type="dxa"/>
            <w:vMerge w:val="restart"/>
          </w:tcPr>
          <w:p w14:paraId="26BA9615" w14:textId="77777777" w:rsidR="00C30080" w:rsidRPr="00C30080" w:rsidRDefault="00C30080" w:rsidP="00C30080">
            <w:pPr>
              <w:spacing w:after="0"/>
              <w:rPr>
                <w:color w:val="00B050"/>
              </w:rPr>
            </w:pPr>
            <w:bookmarkStart w:id="2" w:name="_Hlk131500782"/>
            <w:bookmarkStart w:id="3" w:name="_Hlk131500068"/>
            <w:r w:rsidRPr="00C30080">
              <w:rPr>
                <w:color w:val="4472C4" w:themeColor="accent1"/>
              </w:rPr>
              <w:t>What would you like support with? (box will expand)</w:t>
            </w:r>
          </w:p>
        </w:tc>
        <w:tc>
          <w:tcPr>
            <w:tcW w:w="3969" w:type="dxa"/>
            <w:gridSpan w:val="3"/>
            <w:vMerge w:val="restart"/>
          </w:tcPr>
          <w:p w14:paraId="5F1C66FD" w14:textId="77777777" w:rsidR="00C30080" w:rsidRPr="00C30080" w:rsidRDefault="00C30080" w:rsidP="00C30080">
            <w:pPr>
              <w:spacing w:after="0"/>
              <w:rPr>
                <w:b/>
                <w:bCs/>
                <w:color w:val="00B050"/>
              </w:rPr>
            </w:pPr>
          </w:p>
        </w:tc>
        <w:tc>
          <w:tcPr>
            <w:tcW w:w="7796" w:type="dxa"/>
            <w:gridSpan w:val="3"/>
            <w:vMerge w:val="restart"/>
          </w:tcPr>
          <w:p w14:paraId="5FA7DD10" w14:textId="77777777" w:rsidR="00C30080" w:rsidRPr="00C30080" w:rsidRDefault="00C30080" w:rsidP="00C30080">
            <w:pPr>
              <w:spacing w:after="0"/>
              <w:rPr>
                <w:color w:val="00B050"/>
              </w:rPr>
            </w:pPr>
            <w:r w:rsidRPr="00C30080">
              <w:rPr>
                <w:color w:val="4472C4" w:themeColor="accent1"/>
              </w:rPr>
              <w:t>What have you already tried?</w:t>
            </w:r>
          </w:p>
        </w:tc>
        <w:tc>
          <w:tcPr>
            <w:tcW w:w="2552" w:type="dxa"/>
            <w:gridSpan w:val="3"/>
          </w:tcPr>
          <w:p w14:paraId="45D890E5" w14:textId="77777777" w:rsidR="00C30080" w:rsidRPr="00C30080" w:rsidRDefault="00C30080" w:rsidP="00C30080">
            <w:pPr>
              <w:spacing w:after="0"/>
              <w:rPr>
                <w:color w:val="0070C0"/>
              </w:rPr>
            </w:pPr>
            <w:r w:rsidRPr="00C30080">
              <w:rPr>
                <w:color w:val="0070C0"/>
              </w:rPr>
              <w:t>Which team are you requesting support from?</w:t>
            </w:r>
          </w:p>
        </w:tc>
      </w:tr>
      <w:tr w:rsidR="00C30080" w:rsidRPr="00C30080" w14:paraId="3A1B39B9" w14:textId="77777777" w:rsidTr="00D10158">
        <w:trPr>
          <w:trHeight w:val="456"/>
        </w:trPr>
        <w:tc>
          <w:tcPr>
            <w:tcW w:w="1844" w:type="dxa"/>
            <w:vMerge/>
          </w:tcPr>
          <w:p w14:paraId="2395A2F8" w14:textId="77777777" w:rsidR="00C30080" w:rsidRPr="00C30080" w:rsidRDefault="00C30080" w:rsidP="00C30080">
            <w:pPr>
              <w:spacing w:after="0"/>
              <w:rPr>
                <w:color w:val="4472C4" w:themeColor="accent1"/>
              </w:rPr>
            </w:pPr>
          </w:p>
        </w:tc>
        <w:tc>
          <w:tcPr>
            <w:tcW w:w="3969" w:type="dxa"/>
            <w:gridSpan w:val="3"/>
            <w:vMerge/>
          </w:tcPr>
          <w:p w14:paraId="3E99D52B" w14:textId="77777777" w:rsidR="00C30080" w:rsidRPr="00C30080" w:rsidRDefault="00C30080" w:rsidP="00C30080">
            <w:pPr>
              <w:spacing w:after="0"/>
              <w:rPr>
                <w:b/>
                <w:bCs/>
                <w:color w:val="00B050"/>
              </w:rPr>
            </w:pPr>
          </w:p>
        </w:tc>
        <w:tc>
          <w:tcPr>
            <w:tcW w:w="7796" w:type="dxa"/>
            <w:gridSpan w:val="3"/>
            <w:vMerge/>
          </w:tcPr>
          <w:p w14:paraId="2E939AA1" w14:textId="77777777" w:rsidR="00C30080" w:rsidRPr="00C30080" w:rsidRDefault="00C30080" w:rsidP="00C30080">
            <w:pPr>
              <w:spacing w:after="0"/>
              <w:rPr>
                <w:color w:val="4472C4" w:themeColor="accent1"/>
              </w:rPr>
            </w:pPr>
          </w:p>
        </w:tc>
        <w:tc>
          <w:tcPr>
            <w:tcW w:w="1276" w:type="dxa"/>
            <w:gridSpan w:val="2"/>
          </w:tcPr>
          <w:p w14:paraId="6F9FDB51" w14:textId="77777777" w:rsidR="00C30080" w:rsidRPr="00C30080" w:rsidRDefault="00C30080" w:rsidP="00C30080">
            <w:pPr>
              <w:spacing w:after="0"/>
              <w:rPr>
                <w:color w:val="0070C0"/>
              </w:rPr>
            </w:pPr>
            <w:r w:rsidRPr="00C30080">
              <w:rPr>
                <w:color w:val="0070C0"/>
              </w:rPr>
              <w:t>ASCT</w:t>
            </w:r>
          </w:p>
        </w:tc>
        <w:tc>
          <w:tcPr>
            <w:tcW w:w="1276" w:type="dxa"/>
          </w:tcPr>
          <w:p w14:paraId="62ADA18B" w14:textId="77777777" w:rsidR="00C30080" w:rsidRPr="00C30080" w:rsidRDefault="00C30080" w:rsidP="00C30080">
            <w:pPr>
              <w:spacing w:after="0"/>
              <w:rPr>
                <w:color w:val="0070C0"/>
              </w:rPr>
            </w:pPr>
            <w:r w:rsidRPr="00C30080">
              <w:rPr>
                <w:color w:val="0070C0"/>
              </w:rPr>
              <w:t>LBAT</w:t>
            </w:r>
          </w:p>
        </w:tc>
      </w:tr>
      <w:bookmarkEnd w:id="2"/>
      <w:tr w:rsidR="00C30080" w:rsidRPr="00C30080" w14:paraId="46F1212C" w14:textId="77777777" w:rsidTr="00D10158">
        <w:tc>
          <w:tcPr>
            <w:tcW w:w="1844" w:type="dxa"/>
          </w:tcPr>
          <w:p w14:paraId="41823B15" w14:textId="77777777" w:rsidR="00C30080" w:rsidRPr="00C30080" w:rsidRDefault="00C30080" w:rsidP="00C30080">
            <w:pPr>
              <w:spacing w:after="0"/>
              <w:rPr>
                <w:color w:val="7030A0"/>
              </w:rPr>
            </w:pPr>
            <w:r w:rsidRPr="00C30080">
              <w:rPr>
                <w:color w:val="7030A0"/>
              </w:rPr>
              <w:t xml:space="preserve">Is this a review? </w:t>
            </w:r>
          </w:p>
        </w:tc>
        <w:tc>
          <w:tcPr>
            <w:tcW w:w="3969" w:type="dxa"/>
            <w:gridSpan w:val="3"/>
          </w:tcPr>
          <w:p w14:paraId="3C217C68" w14:textId="77777777" w:rsidR="00C30080" w:rsidRPr="00C30080" w:rsidRDefault="00C30080" w:rsidP="00C30080">
            <w:pPr>
              <w:spacing w:after="0"/>
              <w:rPr>
                <w:color w:val="7030A0"/>
              </w:rPr>
            </w:pPr>
            <w:r w:rsidRPr="00C30080">
              <w:rPr>
                <w:color w:val="7030A0"/>
              </w:rPr>
              <w:t>Yes/No</w:t>
            </w:r>
          </w:p>
          <w:p w14:paraId="6BAE6B35" w14:textId="77777777" w:rsidR="00C30080" w:rsidRPr="00C30080" w:rsidRDefault="00C30080" w:rsidP="00C30080">
            <w:pPr>
              <w:spacing w:after="0"/>
              <w:rPr>
                <w:b/>
                <w:bCs/>
                <w:color w:val="7030A0"/>
              </w:rPr>
            </w:pPr>
            <w:r w:rsidRPr="00C30080">
              <w:rPr>
                <w:b/>
                <w:bCs/>
                <w:color w:val="7030A0"/>
              </w:rPr>
              <w:t xml:space="preserve">If Yes, </w:t>
            </w:r>
            <w:r w:rsidRPr="00C30080">
              <w:rPr>
                <w:b/>
                <w:bCs/>
                <w:color w:val="7030A0"/>
                <w:highlight w:val="yellow"/>
              </w:rPr>
              <w:t>please attach</w:t>
            </w:r>
            <w:r w:rsidRPr="00C30080">
              <w:rPr>
                <w:b/>
                <w:bCs/>
                <w:color w:val="7030A0"/>
              </w:rPr>
              <w:t xml:space="preserve"> completed Impact Review</w:t>
            </w:r>
          </w:p>
        </w:tc>
        <w:tc>
          <w:tcPr>
            <w:tcW w:w="10348" w:type="dxa"/>
            <w:gridSpan w:val="6"/>
          </w:tcPr>
          <w:p w14:paraId="1D53D0C2" w14:textId="77777777" w:rsidR="00C30080" w:rsidRPr="00C30080" w:rsidRDefault="00C30080" w:rsidP="00C30080">
            <w:pPr>
              <w:spacing w:after="0"/>
              <w:rPr>
                <w:color w:val="7030A0"/>
              </w:rPr>
            </w:pPr>
            <w:r w:rsidRPr="00C30080">
              <w:rPr>
                <w:color w:val="7030A0"/>
              </w:rPr>
              <w:t>Who else is or has been involved and when?</w:t>
            </w:r>
          </w:p>
          <w:p w14:paraId="337C69BC" w14:textId="77777777" w:rsidR="00C30080" w:rsidRPr="00C30080" w:rsidRDefault="00C30080" w:rsidP="00C30080">
            <w:pPr>
              <w:spacing w:after="0"/>
              <w:rPr>
                <w:color w:val="7030A0"/>
              </w:rPr>
            </w:pPr>
          </w:p>
        </w:tc>
      </w:tr>
      <w:tr w:rsidR="00C30080" w:rsidRPr="00C30080" w14:paraId="29903EE6" w14:textId="77777777" w:rsidTr="00D10158">
        <w:tc>
          <w:tcPr>
            <w:tcW w:w="16161" w:type="dxa"/>
            <w:gridSpan w:val="10"/>
          </w:tcPr>
          <w:p w14:paraId="2B926097"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parent/carer consent to discuss this child and share with other professionals: Yes/No</w:t>
            </w:r>
          </w:p>
        </w:tc>
      </w:tr>
      <w:tr w:rsidR="00C30080" w:rsidRPr="00C30080" w14:paraId="5FE3B732" w14:textId="77777777" w:rsidTr="00D10158">
        <w:tc>
          <w:tcPr>
            <w:tcW w:w="16161" w:type="dxa"/>
            <w:gridSpan w:val="10"/>
          </w:tcPr>
          <w:p w14:paraId="1DC9C051" w14:textId="77777777" w:rsidR="00C30080" w:rsidRPr="00C30080" w:rsidRDefault="00C30080" w:rsidP="00C30080">
            <w:pPr>
              <w:spacing w:after="0"/>
              <w:rPr>
                <w:b/>
                <w:bCs/>
                <w:color w:val="00B050"/>
              </w:rPr>
            </w:pPr>
            <w:r w:rsidRPr="00C30080">
              <w:rPr>
                <w:b/>
                <w:bCs/>
                <w:color w:val="FF0000"/>
                <w:highlight w:val="yellow"/>
              </w:rPr>
              <w:t>Please confirm</w:t>
            </w:r>
            <w:r w:rsidRPr="00C30080">
              <w:rPr>
                <w:b/>
                <w:bCs/>
                <w:color w:val="FF0000"/>
              </w:rPr>
              <w:t xml:space="preserve"> that you have attached a one-page pupil profile which includes Pupil Views </w:t>
            </w:r>
            <w:r w:rsidRPr="00C30080">
              <w:rPr>
                <w:color w:val="FF0000"/>
              </w:rPr>
              <w:t xml:space="preserve">(examples here: </w:t>
            </w:r>
            <w:hyperlink r:id="rId18" w:history="1">
              <w:r w:rsidRPr="00C30080">
                <w:rPr>
                  <w:color w:val="0000FF"/>
                  <w:u w:val="single"/>
                </w:rPr>
                <w:t>7 Fully Customisable, Child Centred, One Page Profile Templates - Positive Young Minds</w:t>
              </w:r>
            </w:hyperlink>
            <w:r w:rsidRPr="00C30080">
              <w:rPr>
                <w:color w:val="FF0000"/>
              </w:rPr>
              <w:t xml:space="preserve"> or use your own)</w:t>
            </w:r>
            <w:r w:rsidRPr="00C30080">
              <w:rPr>
                <w:b/>
                <w:bCs/>
                <w:color w:val="FF0000"/>
              </w:rPr>
              <w:t xml:space="preserve"> Yes/No</w:t>
            </w:r>
          </w:p>
        </w:tc>
      </w:tr>
      <w:tr w:rsidR="00C30080" w:rsidRPr="00C30080" w14:paraId="67D3DA1E" w14:textId="77777777" w:rsidTr="00D10158">
        <w:tc>
          <w:tcPr>
            <w:tcW w:w="16161" w:type="dxa"/>
            <w:gridSpan w:val="10"/>
            <w:shd w:val="clear" w:color="auto" w:fill="A6A6A6" w:themeFill="background1" w:themeFillShade="A6"/>
          </w:tcPr>
          <w:p w14:paraId="3DF7D5DA" w14:textId="77777777" w:rsidR="00C30080" w:rsidRPr="00C30080" w:rsidRDefault="00C30080" w:rsidP="00C30080">
            <w:pPr>
              <w:spacing w:after="0"/>
              <w:rPr>
                <w:b/>
                <w:bCs/>
                <w:color w:val="FF0000"/>
              </w:rPr>
            </w:pPr>
          </w:p>
        </w:tc>
      </w:tr>
      <w:bookmarkEnd w:id="1"/>
      <w:bookmarkEnd w:id="3"/>
      <w:tr w:rsidR="00C30080" w:rsidRPr="00C30080" w14:paraId="259AF761" w14:textId="77777777" w:rsidTr="00D10158">
        <w:tc>
          <w:tcPr>
            <w:tcW w:w="1844" w:type="dxa"/>
          </w:tcPr>
          <w:p w14:paraId="4563AD81" w14:textId="77777777" w:rsidR="00C30080" w:rsidRPr="00C30080" w:rsidRDefault="00C30080" w:rsidP="00C30080">
            <w:pPr>
              <w:spacing w:after="0"/>
              <w:rPr>
                <w:b/>
                <w:bCs/>
                <w:color w:val="00B050"/>
              </w:rPr>
            </w:pPr>
            <w:r w:rsidRPr="00C30080">
              <w:rPr>
                <w:b/>
                <w:bCs/>
                <w:color w:val="00B050"/>
              </w:rPr>
              <w:t>Pupil’s Legal Name</w:t>
            </w:r>
          </w:p>
        </w:tc>
        <w:tc>
          <w:tcPr>
            <w:tcW w:w="3969" w:type="dxa"/>
            <w:gridSpan w:val="3"/>
          </w:tcPr>
          <w:p w14:paraId="1C040A54" w14:textId="77777777" w:rsidR="00C30080" w:rsidRPr="00C30080" w:rsidRDefault="00C30080" w:rsidP="00C30080">
            <w:pPr>
              <w:spacing w:after="0"/>
              <w:rPr>
                <w:b/>
                <w:bCs/>
                <w:color w:val="00B050"/>
              </w:rPr>
            </w:pPr>
          </w:p>
        </w:tc>
        <w:tc>
          <w:tcPr>
            <w:tcW w:w="10348" w:type="dxa"/>
            <w:gridSpan w:val="6"/>
            <w:vMerge w:val="restart"/>
          </w:tcPr>
          <w:p w14:paraId="620CF189" w14:textId="77777777" w:rsidR="00C30080" w:rsidRPr="00C30080" w:rsidRDefault="00C30080" w:rsidP="00C30080">
            <w:pPr>
              <w:spacing w:after="0"/>
              <w:rPr>
                <w:b/>
                <w:bCs/>
                <w:color w:val="00B050"/>
              </w:rPr>
            </w:pPr>
            <w:r w:rsidRPr="00C30080">
              <w:rPr>
                <w:b/>
                <w:bCs/>
                <w:color w:val="00B050"/>
              </w:rPr>
              <w:t xml:space="preserve">Parent/Carer Views: </w:t>
            </w:r>
            <w:r w:rsidRPr="00C30080">
              <w:rPr>
                <w:color w:val="00B050"/>
              </w:rPr>
              <w:t>Strengths, Interests, Questions etc.</w:t>
            </w:r>
          </w:p>
        </w:tc>
      </w:tr>
      <w:tr w:rsidR="00C30080" w:rsidRPr="00C30080" w14:paraId="72D44E3A" w14:textId="77777777" w:rsidTr="00D10158">
        <w:tc>
          <w:tcPr>
            <w:tcW w:w="1844" w:type="dxa"/>
          </w:tcPr>
          <w:p w14:paraId="4510F936" w14:textId="77777777" w:rsidR="00C30080" w:rsidRPr="00C30080" w:rsidRDefault="00C30080" w:rsidP="00C30080">
            <w:pPr>
              <w:spacing w:after="0"/>
              <w:rPr>
                <w:b/>
                <w:bCs/>
                <w:color w:val="00B050"/>
              </w:rPr>
            </w:pPr>
            <w:r w:rsidRPr="00C30080">
              <w:rPr>
                <w:b/>
                <w:bCs/>
                <w:color w:val="00B050"/>
              </w:rPr>
              <w:t>Date of Birth</w:t>
            </w:r>
          </w:p>
        </w:tc>
        <w:tc>
          <w:tcPr>
            <w:tcW w:w="3969" w:type="dxa"/>
            <w:gridSpan w:val="3"/>
          </w:tcPr>
          <w:p w14:paraId="37357691" w14:textId="77777777" w:rsidR="00C30080" w:rsidRPr="00C30080" w:rsidRDefault="00C30080" w:rsidP="00C30080">
            <w:pPr>
              <w:spacing w:after="0"/>
              <w:rPr>
                <w:b/>
                <w:bCs/>
                <w:color w:val="00B050"/>
              </w:rPr>
            </w:pPr>
          </w:p>
        </w:tc>
        <w:tc>
          <w:tcPr>
            <w:tcW w:w="10348" w:type="dxa"/>
            <w:gridSpan w:val="6"/>
            <w:vMerge/>
          </w:tcPr>
          <w:p w14:paraId="19126C60" w14:textId="77777777" w:rsidR="00C30080" w:rsidRPr="00C30080" w:rsidRDefault="00C30080" w:rsidP="00C30080">
            <w:pPr>
              <w:spacing w:after="0"/>
              <w:rPr>
                <w:b/>
                <w:bCs/>
                <w:color w:val="00B050"/>
              </w:rPr>
            </w:pPr>
          </w:p>
        </w:tc>
      </w:tr>
      <w:tr w:rsidR="00C30080" w:rsidRPr="00C30080" w14:paraId="36C5E4C5" w14:textId="77777777" w:rsidTr="00D10158">
        <w:tc>
          <w:tcPr>
            <w:tcW w:w="1844" w:type="dxa"/>
          </w:tcPr>
          <w:p w14:paraId="55C9FF7B" w14:textId="77777777" w:rsidR="00C30080" w:rsidRPr="00C30080" w:rsidRDefault="00C30080" w:rsidP="00C30080">
            <w:pPr>
              <w:spacing w:after="0"/>
              <w:rPr>
                <w:b/>
                <w:bCs/>
                <w:color w:val="00B050"/>
              </w:rPr>
            </w:pPr>
            <w:r w:rsidRPr="00C30080">
              <w:rPr>
                <w:b/>
                <w:bCs/>
                <w:color w:val="00B050"/>
              </w:rPr>
              <w:t>Year Group</w:t>
            </w:r>
          </w:p>
        </w:tc>
        <w:tc>
          <w:tcPr>
            <w:tcW w:w="3969" w:type="dxa"/>
            <w:gridSpan w:val="3"/>
          </w:tcPr>
          <w:p w14:paraId="415AE7A0" w14:textId="77777777" w:rsidR="00C30080" w:rsidRPr="00C30080" w:rsidRDefault="00C30080" w:rsidP="00C30080">
            <w:pPr>
              <w:spacing w:after="0"/>
              <w:rPr>
                <w:b/>
                <w:bCs/>
                <w:color w:val="00B050"/>
              </w:rPr>
            </w:pPr>
          </w:p>
        </w:tc>
        <w:tc>
          <w:tcPr>
            <w:tcW w:w="10348" w:type="dxa"/>
            <w:gridSpan w:val="6"/>
            <w:vMerge/>
          </w:tcPr>
          <w:p w14:paraId="5774CC13" w14:textId="77777777" w:rsidR="00C30080" w:rsidRPr="00C30080" w:rsidRDefault="00C30080" w:rsidP="00C30080">
            <w:pPr>
              <w:spacing w:after="0"/>
              <w:rPr>
                <w:b/>
                <w:bCs/>
                <w:color w:val="00B050"/>
              </w:rPr>
            </w:pPr>
          </w:p>
        </w:tc>
      </w:tr>
      <w:tr w:rsidR="00C30080" w:rsidRPr="00C30080" w14:paraId="09CCD0EE" w14:textId="77777777" w:rsidTr="00D10158">
        <w:tc>
          <w:tcPr>
            <w:tcW w:w="5813" w:type="dxa"/>
            <w:gridSpan w:val="4"/>
          </w:tcPr>
          <w:p w14:paraId="60E63AAC" w14:textId="77777777" w:rsidR="00C30080" w:rsidRPr="00C30080" w:rsidRDefault="00C30080" w:rsidP="00C30080">
            <w:pPr>
              <w:spacing w:after="0"/>
              <w:rPr>
                <w:b/>
                <w:bCs/>
                <w:color w:val="00B050"/>
              </w:rPr>
            </w:pPr>
            <w:r w:rsidRPr="00C30080">
              <w:rPr>
                <w:b/>
                <w:bCs/>
                <w:color w:val="00B050"/>
              </w:rPr>
              <w:t>Additional Information, e.g. PPG, Child We Care For, EAL</w:t>
            </w:r>
          </w:p>
        </w:tc>
        <w:tc>
          <w:tcPr>
            <w:tcW w:w="10348" w:type="dxa"/>
            <w:gridSpan w:val="6"/>
          </w:tcPr>
          <w:p w14:paraId="7B65C1E8" w14:textId="77777777" w:rsidR="00C30080" w:rsidRPr="00C30080" w:rsidRDefault="00C30080" w:rsidP="00C30080">
            <w:pPr>
              <w:spacing w:after="0"/>
              <w:rPr>
                <w:b/>
                <w:bCs/>
                <w:color w:val="00B050"/>
              </w:rPr>
            </w:pPr>
            <w:r w:rsidRPr="00C30080">
              <w:rPr>
                <w:b/>
                <w:bCs/>
                <w:color w:val="00B050"/>
              </w:rPr>
              <w:t xml:space="preserve">SEND status: no identified SEND / SEND support / EHCNA requested / EHCNA in progress / EHCP </w:t>
            </w:r>
          </w:p>
        </w:tc>
      </w:tr>
      <w:tr w:rsidR="00C30080" w:rsidRPr="00C30080" w14:paraId="30E1B138" w14:textId="77777777" w:rsidTr="00D10158">
        <w:trPr>
          <w:trHeight w:val="457"/>
        </w:trPr>
        <w:tc>
          <w:tcPr>
            <w:tcW w:w="1844" w:type="dxa"/>
            <w:vMerge w:val="restart"/>
          </w:tcPr>
          <w:p w14:paraId="1177E074" w14:textId="77777777" w:rsidR="00C30080" w:rsidRPr="00C30080" w:rsidRDefault="00C30080" w:rsidP="00C30080">
            <w:pPr>
              <w:spacing w:after="0"/>
              <w:rPr>
                <w:color w:val="00B050"/>
              </w:rPr>
            </w:pPr>
            <w:r w:rsidRPr="00C30080">
              <w:rPr>
                <w:color w:val="4472C4" w:themeColor="accent1"/>
              </w:rPr>
              <w:t>What would you like support with? (box will expand)</w:t>
            </w:r>
          </w:p>
        </w:tc>
        <w:tc>
          <w:tcPr>
            <w:tcW w:w="3969" w:type="dxa"/>
            <w:gridSpan w:val="3"/>
            <w:vMerge w:val="restart"/>
          </w:tcPr>
          <w:p w14:paraId="3EEA7923" w14:textId="77777777" w:rsidR="00C30080" w:rsidRPr="00C30080" w:rsidRDefault="00C30080" w:rsidP="00C30080">
            <w:pPr>
              <w:spacing w:after="0"/>
              <w:rPr>
                <w:b/>
                <w:bCs/>
                <w:color w:val="00B050"/>
              </w:rPr>
            </w:pPr>
          </w:p>
        </w:tc>
        <w:tc>
          <w:tcPr>
            <w:tcW w:w="7796" w:type="dxa"/>
            <w:gridSpan w:val="3"/>
            <w:vMerge w:val="restart"/>
          </w:tcPr>
          <w:p w14:paraId="443619FE" w14:textId="77777777" w:rsidR="00C30080" w:rsidRPr="00C30080" w:rsidRDefault="00C30080" w:rsidP="00C30080">
            <w:pPr>
              <w:spacing w:after="0"/>
              <w:rPr>
                <w:color w:val="00B050"/>
              </w:rPr>
            </w:pPr>
            <w:r w:rsidRPr="00C30080">
              <w:rPr>
                <w:color w:val="4472C4" w:themeColor="accent1"/>
              </w:rPr>
              <w:t>What have you already tried?</w:t>
            </w:r>
          </w:p>
        </w:tc>
        <w:tc>
          <w:tcPr>
            <w:tcW w:w="2552" w:type="dxa"/>
            <w:gridSpan w:val="3"/>
          </w:tcPr>
          <w:p w14:paraId="6A8FFCCA" w14:textId="77777777" w:rsidR="00C30080" w:rsidRPr="00C30080" w:rsidRDefault="00C30080" w:rsidP="00C30080">
            <w:pPr>
              <w:spacing w:after="0"/>
              <w:rPr>
                <w:color w:val="0070C0"/>
              </w:rPr>
            </w:pPr>
            <w:r w:rsidRPr="00C30080">
              <w:rPr>
                <w:color w:val="0070C0"/>
              </w:rPr>
              <w:t>Which team are you requesting support from?</w:t>
            </w:r>
          </w:p>
        </w:tc>
      </w:tr>
      <w:tr w:rsidR="00C30080" w:rsidRPr="00C30080" w14:paraId="2416FD0B" w14:textId="77777777" w:rsidTr="00D10158">
        <w:trPr>
          <w:trHeight w:val="456"/>
        </w:trPr>
        <w:tc>
          <w:tcPr>
            <w:tcW w:w="1844" w:type="dxa"/>
            <w:vMerge/>
          </w:tcPr>
          <w:p w14:paraId="5D587108" w14:textId="77777777" w:rsidR="00C30080" w:rsidRPr="00C30080" w:rsidRDefault="00C30080" w:rsidP="00C30080">
            <w:pPr>
              <w:spacing w:after="0"/>
              <w:rPr>
                <w:color w:val="4472C4" w:themeColor="accent1"/>
              </w:rPr>
            </w:pPr>
          </w:p>
        </w:tc>
        <w:tc>
          <w:tcPr>
            <w:tcW w:w="3969" w:type="dxa"/>
            <w:gridSpan w:val="3"/>
            <w:vMerge/>
          </w:tcPr>
          <w:p w14:paraId="24F528E2" w14:textId="77777777" w:rsidR="00C30080" w:rsidRPr="00C30080" w:rsidRDefault="00C30080" w:rsidP="00C30080">
            <w:pPr>
              <w:spacing w:after="0"/>
              <w:rPr>
                <w:b/>
                <w:bCs/>
                <w:color w:val="00B050"/>
              </w:rPr>
            </w:pPr>
          </w:p>
        </w:tc>
        <w:tc>
          <w:tcPr>
            <w:tcW w:w="7796" w:type="dxa"/>
            <w:gridSpan w:val="3"/>
            <w:vMerge/>
          </w:tcPr>
          <w:p w14:paraId="6C2E2BEF" w14:textId="77777777" w:rsidR="00C30080" w:rsidRPr="00C30080" w:rsidRDefault="00C30080" w:rsidP="00C30080">
            <w:pPr>
              <w:spacing w:after="0"/>
              <w:rPr>
                <w:color w:val="4472C4" w:themeColor="accent1"/>
              </w:rPr>
            </w:pPr>
          </w:p>
        </w:tc>
        <w:tc>
          <w:tcPr>
            <w:tcW w:w="1276" w:type="dxa"/>
            <w:gridSpan w:val="2"/>
          </w:tcPr>
          <w:p w14:paraId="425854C1" w14:textId="77777777" w:rsidR="00C30080" w:rsidRPr="00C30080" w:rsidRDefault="00C30080" w:rsidP="00C30080">
            <w:pPr>
              <w:spacing w:after="0"/>
              <w:rPr>
                <w:color w:val="0070C0"/>
              </w:rPr>
            </w:pPr>
            <w:r w:rsidRPr="00C30080">
              <w:rPr>
                <w:color w:val="0070C0"/>
              </w:rPr>
              <w:t>ASCT</w:t>
            </w:r>
          </w:p>
        </w:tc>
        <w:tc>
          <w:tcPr>
            <w:tcW w:w="1276" w:type="dxa"/>
          </w:tcPr>
          <w:p w14:paraId="51B83D5D" w14:textId="77777777" w:rsidR="00C30080" w:rsidRPr="00C30080" w:rsidRDefault="00C30080" w:rsidP="00C30080">
            <w:pPr>
              <w:spacing w:after="0"/>
              <w:rPr>
                <w:color w:val="0070C0"/>
              </w:rPr>
            </w:pPr>
            <w:r w:rsidRPr="00C30080">
              <w:rPr>
                <w:color w:val="0070C0"/>
              </w:rPr>
              <w:t>LBAT</w:t>
            </w:r>
          </w:p>
        </w:tc>
      </w:tr>
      <w:tr w:rsidR="00C30080" w:rsidRPr="00C30080" w14:paraId="38970F57" w14:textId="77777777" w:rsidTr="00D10158">
        <w:tc>
          <w:tcPr>
            <w:tcW w:w="1844" w:type="dxa"/>
          </w:tcPr>
          <w:p w14:paraId="20F643D3" w14:textId="77777777" w:rsidR="00C30080" w:rsidRPr="00C30080" w:rsidRDefault="00C30080" w:rsidP="00C30080">
            <w:pPr>
              <w:spacing w:after="0"/>
              <w:rPr>
                <w:color w:val="7030A0"/>
              </w:rPr>
            </w:pPr>
            <w:r w:rsidRPr="00C30080">
              <w:rPr>
                <w:color w:val="7030A0"/>
              </w:rPr>
              <w:t xml:space="preserve">Is this a review? </w:t>
            </w:r>
          </w:p>
        </w:tc>
        <w:tc>
          <w:tcPr>
            <w:tcW w:w="3969" w:type="dxa"/>
            <w:gridSpan w:val="3"/>
          </w:tcPr>
          <w:p w14:paraId="2294AB4E" w14:textId="77777777" w:rsidR="00C30080" w:rsidRPr="00C30080" w:rsidRDefault="00C30080" w:rsidP="00C30080">
            <w:pPr>
              <w:spacing w:after="0"/>
              <w:rPr>
                <w:color w:val="7030A0"/>
              </w:rPr>
            </w:pPr>
            <w:r w:rsidRPr="00C30080">
              <w:rPr>
                <w:color w:val="7030A0"/>
              </w:rPr>
              <w:t>Yes/No</w:t>
            </w:r>
          </w:p>
          <w:p w14:paraId="3C7C84E9" w14:textId="77777777" w:rsidR="00C30080" w:rsidRPr="00C30080" w:rsidRDefault="00C30080" w:rsidP="00C30080">
            <w:pPr>
              <w:spacing w:after="0"/>
              <w:rPr>
                <w:b/>
                <w:bCs/>
                <w:color w:val="7030A0"/>
              </w:rPr>
            </w:pPr>
            <w:r w:rsidRPr="00C30080">
              <w:rPr>
                <w:b/>
                <w:bCs/>
                <w:color w:val="7030A0"/>
              </w:rPr>
              <w:t xml:space="preserve">If Yes, </w:t>
            </w:r>
            <w:r w:rsidRPr="00C30080">
              <w:rPr>
                <w:b/>
                <w:bCs/>
                <w:color w:val="7030A0"/>
                <w:highlight w:val="yellow"/>
              </w:rPr>
              <w:t>please attach</w:t>
            </w:r>
            <w:r w:rsidRPr="00C30080">
              <w:rPr>
                <w:b/>
                <w:bCs/>
                <w:color w:val="7030A0"/>
              </w:rPr>
              <w:t xml:space="preserve"> completed Impact Review</w:t>
            </w:r>
          </w:p>
        </w:tc>
        <w:tc>
          <w:tcPr>
            <w:tcW w:w="10348" w:type="dxa"/>
            <w:gridSpan w:val="6"/>
          </w:tcPr>
          <w:p w14:paraId="1003B39E" w14:textId="77777777" w:rsidR="00C30080" w:rsidRPr="00C30080" w:rsidRDefault="00C30080" w:rsidP="00C30080">
            <w:pPr>
              <w:spacing w:after="0"/>
              <w:rPr>
                <w:color w:val="7030A0"/>
              </w:rPr>
            </w:pPr>
            <w:r w:rsidRPr="00C30080">
              <w:rPr>
                <w:color w:val="7030A0"/>
              </w:rPr>
              <w:t>Who else is or has been involved and when?</w:t>
            </w:r>
          </w:p>
          <w:p w14:paraId="790E671F" w14:textId="77777777" w:rsidR="00C30080" w:rsidRPr="00C30080" w:rsidRDefault="00C30080" w:rsidP="00C30080">
            <w:pPr>
              <w:spacing w:after="0"/>
              <w:rPr>
                <w:color w:val="7030A0"/>
              </w:rPr>
            </w:pPr>
          </w:p>
        </w:tc>
      </w:tr>
      <w:tr w:rsidR="00C30080" w:rsidRPr="00C30080" w14:paraId="714120F2" w14:textId="77777777" w:rsidTr="00D10158">
        <w:tc>
          <w:tcPr>
            <w:tcW w:w="16161" w:type="dxa"/>
            <w:gridSpan w:val="10"/>
          </w:tcPr>
          <w:p w14:paraId="163458D8"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parent/carer consent to discuss this child and share with other professionals: Yes/No</w:t>
            </w:r>
          </w:p>
        </w:tc>
      </w:tr>
      <w:tr w:rsidR="00C30080" w:rsidRPr="00C30080" w14:paraId="2A3C0264" w14:textId="77777777" w:rsidTr="00D10158">
        <w:tc>
          <w:tcPr>
            <w:tcW w:w="16161" w:type="dxa"/>
            <w:gridSpan w:val="10"/>
          </w:tcPr>
          <w:p w14:paraId="6A99D2E1"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attached a one-page pupil profile</w:t>
            </w:r>
            <w:r w:rsidRPr="00C30080">
              <w:t xml:space="preserve"> </w:t>
            </w:r>
            <w:r w:rsidRPr="00C30080">
              <w:rPr>
                <w:b/>
                <w:bCs/>
                <w:color w:val="FF0000"/>
              </w:rPr>
              <w:t xml:space="preserve">which includes Pupil Views </w:t>
            </w:r>
            <w:r w:rsidRPr="00C30080">
              <w:rPr>
                <w:color w:val="FF0000"/>
              </w:rPr>
              <w:t xml:space="preserve">(examples here: </w:t>
            </w:r>
            <w:hyperlink r:id="rId19" w:history="1">
              <w:r w:rsidRPr="00C30080">
                <w:rPr>
                  <w:color w:val="0000FF"/>
                  <w:u w:val="single"/>
                </w:rPr>
                <w:t>7 Fully Customisable, Child Centred, One Page Profile Templates - Positive Young Minds</w:t>
              </w:r>
            </w:hyperlink>
            <w:r w:rsidRPr="00C30080">
              <w:rPr>
                <w:color w:val="FF0000"/>
              </w:rPr>
              <w:t xml:space="preserve">  or use your own)</w:t>
            </w:r>
            <w:r w:rsidRPr="00C30080">
              <w:rPr>
                <w:b/>
                <w:bCs/>
                <w:color w:val="FF0000"/>
              </w:rPr>
              <w:t xml:space="preserve"> Yes/No</w:t>
            </w:r>
          </w:p>
        </w:tc>
      </w:tr>
      <w:tr w:rsidR="00C30080" w:rsidRPr="00C30080" w14:paraId="09D67B72" w14:textId="77777777" w:rsidTr="00D10158">
        <w:tc>
          <w:tcPr>
            <w:tcW w:w="16161" w:type="dxa"/>
            <w:gridSpan w:val="10"/>
            <w:shd w:val="clear" w:color="auto" w:fill="A6A6A6" w:themeFill="background1" w:themeFillShade="A6"/>
          </w:tcPr>
          <w:p w14:paraId="5B348B72" w14:textId="77777777" w:rsidR="00C30080" w:rsidRPr="00C30080" w:rsidRDefault="00C30080" w:rsidP="00C30080">
            <w:pPr>
              <w:spacing w:after="0"/>
              <w:rPr>
                <w:b/>
                <w:bCs/>
                <w:color w:val="FF0000"/>
              </w:rPr>
            </w:pPr>
          </w:p>
        </w:tc>
      </w:tr>
      <w:tr w:rsidR="00C30080" w:rsidRPr="00C30080" w14:paraId="7DF489B4" w14:textId="77777777" w:rsidTr="00D10158">
        <w:tc>
          <w:tcPr>
            <w:tcW w:w="1844" w:type="dxa"/>
          </w:tcPr>
          <w:p w14:paraId="044A6E87" w14:textId="77777777" w:rsidR="00C30080" w:rsidRPr="00C30080" w:rsidRDefault="00C30080" w:rsidP="00C30080">
            <w:pPr>
              <w:spacing w:after="0"/>
              <w:rPr>
                <w:b/>
                <w:bCs/>
                <w:color w:val="00B050"/>
              </w:rPr>
            </w:pPr>
            <w:r w:rsidRPr="00C30080">
              <w:rPr>
                <w:b/>
                <w:bCs/>
                <w:color w:val="00B050"/>
              </w:rPr>
              <w:t>Pupil’s Legal Name</w:t>
            </w:r>
          </w:p>
        </w:tc>
        <w:tc>
          <w:tcPr>
            <w:tcW w:w="3969" w:type="dxa"/>
            <w:gridSpan w:val="3"/>
          </w:tcPr>
          <w:p w14:paraId="367EE7AB" w14:textId="77777777" w:rsidR="00C30080" w:rsidRPr="00C30080" w:rsidRDefault="00C30080" w:rsidP="00C30080">
            <w:pPr>
              <w:spacing w:after="0"/>
              <w:rPr>
                <w:b/>
                <w:bCs/>
                <w:color w:val="00B050"/>
              </w:rPr>
            </w:pPr>
          </w:p>
        </w:tc>
        <w:tc>
          <w:tcPr>
            <w:tcW w:w="10348" w:type="dxa"/>
            <w:gridSpan w:val="6"/>
            <w:vMerge w:val="restart"/>
          </w:tcPr>
          <w:p w14:paraId="3D8A4E8F" w14:textId="77777777" w:rsidR="00C30080" w:rsidRPr="00C30080" w:rsidRDefault="00C30080" w:rsidP="00C30080">
            <w:pPr>
              <w:spacing w:after="0"/>
              <w:rPr>
                <w:b/>
                <w:bCs/>
                <w:color w:val="00B050"/>
              </w:rPr>
            </w:pPr>
            <w:r w:rsidRPr="00C30080">
              <w:rPr>
                <w:b/>
                <w:bCs/>
                <w:color w:val="00B050"/>
              </w:rPr>
              <w:t xml:space="preserve">Parent/Carer Views: </w:t>
            </w:r>
            <w:r w:rsidRPr="00C30080">
              <w:rPr>
                <w:color w:val="00B050"/>
              </w:rPr>
              <w:t>Strengths, Interests, Questions etc.</w:t>
            </w:r>
          </w:p>
        </w:tc>
      </w:tr>
      <w:tr w:rsidR="00C30080" w:rsidRPr="00C30080" w14:paraId="5AF0C380" w14:textId="77777777" w:rsidTr="00D10158">
        <w:tc>
          <w:tcPr>
            <w:tcW w:w="1844" w:type="dxa"/>
          </w:tcPr>
          <w:p w14:paraId="2953C2B7" w14:textId="77777777" w:rsidR="00C30080" w:rsidRPr="00C30080" w:rsidRDefault="00C30080" w:rsidP="00C30080">
            <w:pPr>
              <w:spacing w:after="0"/>
              <w:rPr>
                <w:b/>
                <w:bCs/>
                <w:color w:val="00B050"/>
              </w:rPr>
            </w:pPr>
            <w:r w:rsidRPr="00C30080">
              <w:rPr>
                <w:b/>
                <w:bCs/>
                <w:color w:val="00B050"/>
              </w:rPr>
              <w:t>Date of Birth</w:t>
            </w:r>
          </w:p>
        </w:tc>
        <w:tc>
          <w:tcPr>
            <w:tcW w:w="3969" w:type="dxa"/>
            <w:gridSpan w:val="3"/>
          </w:tcPr>
          <w:p w14:paraId="0D61B7EE" w14:textId="77777777" w:rsidR="00C30080" w:rsidRPr="00C30080" w:rsidRDefault="00C30080" w:rsidP="00C30080">
            <w:pPr>
              <w:spacing w:after="0"/>
              <w:rPr>
                <w:b/>
                <w:bCs/>
                <w:color w:val="00B050"/>
              </w:rPr>
            </w:pPr>
          </w:p>
        </w:tc>
        <w:tc>
          <w:tcPr>
            <w:tcW w:w="10348" w:type="dxa"/>
            <w:gridSpan w:val="6"/>
            <w:vMerge/>
          </w:tcPr>
          <w:p w14:paraId="78D9E9F1" w14:textId="77777777" w:rsidR="00C30080" w:rsidRPr="00C30080" w:rsidRDefault="00C30080" w:rsidP="00C30080">
            <w:pPr>
              <w:spacing w:after="0"/>
              <w:rPr>
                <w:b/>
                <w:bCs/>
                <w:color w:val="00B050"/>
              </w:rPr>
            </w:pPr>
          </w:p>
        </w:tc>
      </w:tr>
      <w:tr w:rsidR="00C30080" w:rsidRPr="00C30080" w14:paraId="5373AF28" w14:textId="77777777" w:rsidTr="00D10158">
        <w:tc>
          <w:tcPr>
            <w:tcW w:w="1844" w:type="dxa"/>
          </w:tcPr>
          <w:p w14:paraId="6188F691" w14:textId="77777777" w:rsidR="00C30080" w:rsidRPr="00C30080" w:rsidRDefault="00C30080" w:rsidP="00C30080">
            <w:pPr>
              <w:spacing w:after="0"/>
              <w:rPr>
                <w:b/>
                <w:bCs/>
                <w:color w:val="00B050"/>
              </w:rPr>
            </w:pPr>
            <w:r w:rsidRPr="00C30080">
              <w:rPr>
                <w:b/>
                <w:bCs/>
                <w:color w:val="00B050"/>
              </w:rPr>
              <w:t>Year Group</w:t>
            </w:r>
          </w:p>
        </w:tc>
        <w:tc>
          <w:tcPr>
            <w:tcW w:w="3969" w:type="dxa"/>
            <w:gridSpan w:val="3"/>
          </w:tcPr>
          <w:p w14:paraId="5E67F62F" w14:textId="77777777" w:rsidR="00C30080" w:rsidRPr="00C30080" w:rsidRDefault="00C30080" w:rsidP="00C30080">
            <w:pPr>
              <w:spacing w:after="0"/>
              <w:rPr>
                <w:b/>
                <w:bCs/>
                <w:color w:val="00B050"/>
              </w:rPr>
            </w:pPr>
          </w:p>
        </w:tc>
        <w:tc>
          <w:tcPr>
            <w:tcW w:w="10348" w:type="dxa"/>
            <w:gridSpan w:val="6"/>
            <w:vMerge/>
          </w:tcPr>
          <w:p w14:paraId="555C5D49" w14:textId="77777777" w:rsidR="00C30080" w:rsidRPr="00C30080" w:rsidRDefault="00C30080" w:rsidP="00C30080">
            <w:pPr>
              <w:spacing w:after="0"/>
              <w:rPr>
                <w:b/>
                <w:bCs/>
                <w:color w:val="00B050"/>
              </w:rPr>
            </w:pPr>
          </w:p>
        </w:tc>
      </w:tr>
      <w:tr w:rsidR="00C30080" w:rsidRPr="00C30080" w14:paraId="4EFB379F" w14:textId="77777777" w:rsidTr="00D10158">
        <w:tc>
          <w:tcPr>
            <w:tcW w:w="5813" w:type="dxa"/>
            <w:gridSpan w:val="4"/>
          </w:tcPr>
          <w:p w14:paraId="1813721E" w14:textId="77777777" w:rsidR="00C30080" w:rsidRPr="00C30080" w:rsidRDefault="00C30080" w:rsidP="00C30080">
            <w:pPr>
              <w:spacing w:after="0"/>
              <w:rPr>
                <w:b/>
                <w:bCs/>
                <w:color w:val="00B050"/>
              </w:rPr>
            </w:pPr>
            <w:r w:rsidRPr="00C30080">
              <w:rPr>
                <w:b/>
                <w:bCs/>
                <w:color w:val="00B050"/>
              </w:rPr>
              <w:t>Additional Information, e.g. PPG, Child We Care For, EAL</w:t>
            </w:r>
          </w:p>
        </w:tc>
        <w:tc>
          <w:tcPr>
            <w:tcW w:w="10348" w:type="dxa"/>
            <w:gridSpan w:val="6"/>
          </w:tcPr>
          <w:p w14:paraId="3D0DA18B" w14:textId="77777777" w:rsidR="00C30080" w:rsidRPr="00C30080" w:rsidRDefault="00C30080" w:rsidP="00C30080">
            <w:pPr>
              <w:spacing w:after="0"/>
              <w:rPr>
                <w:b/>
                <w:bCs/>
                <w:color w:val="00B050"/>
              </w:rPr>
            </w:pPr>
            <w:r w:rsidRPr="00C30080">
              <w:rPr>
                <w:b/>
                <w:bCs/>
                <w:color w:val="00B050"/>
              </w:rPr>
              <w:t xml:space="preserve">SEND status: no identified SEND / SEND support / EHCNA requested / EHCNA in progress / EHCP </w:t>
            </w:r>
          </w:p>
        </w:tc>
      </w:tr>
      <w:tr w:rsidR="00C30080" w:rsidRPr="00C30080" w14:paraId="1BAD185B" w14:textId="77777777" w:rsidTr="00D10158">
        <w:trPr>
          <w:trHeight w:val="457"/>
        </w:trPr>
        <w:tc>
          <w:tcPr>
            <w:tcW w:w="1844" w:type="dxa"/>
            <w:vMerge w:val="restart"/>
          </w:tcPr>
          <w:p w14:paraId="1691BEB5" w14:textId="77777777" w:rsidR="00C30080" w:rsidRPr="00C30080" w:rsidRDefault="00C30080" w:rsidP="00C30080">
            <w:pPr>
              <w:spacing w:after="0"/>
              <w:rPr>
                <w:color w:val="00B050"/>
              </w:rPr>
            </w:pPr>
            <w:r w:rsidRPr="00C30080">
              <w:rPr>
                <w:color w:val="4472C4" w:themeColor="accent1"/>
              </w:rPr>
              <w:t>What would you like support with? (box will expand)</w:t>
            </w:r>
          </w:p>
        </w:tc>
        <w:tc>
          <w:tcPr>
            <w:tcW w:w="3969" w:type="dxa"/>
            <w:gridSpan w:val="3"/>
            <w:vMerge w:val="restart"/>
          </w:tcPr>
          <w:p w14:paraId="704DE777" w14:textId="77777777" w:rsidR="00C30080" w:rsidRPr="00C30080" w:rsidRDefault="00C30080" w:rsidP="00C30080">
            <w:pPr>
              <w:spacing w:after="0"/>
              <w:rPr>
                <w:b/>
                <w:bCs/>
                <w:color w:val="00B050"/>
              </w:rPr>
            </w:pPr>
          </w:p>
        </w:tc>
        <w:tc>
          <w:tcPr>
            <w:tcW w:w="7796" w:type="dxa"/>
            <w:gridSpan w:val="3"/>
            <w:vMerge w:val="restart"/>
          </w:tcPr>
          <w:p w14:paraId="77B5A588" w14:textId="77777777" w:rsidR="00C30080" w:rsidRPr="00C30080" w:rsidRDefault="00C30080" w:rsidP="00C30080">
            <w:pPr>
              <w:spacing w:after="0"/>
              <w:rPr>
                <w:color w:val="00B050"/>
              </w:rPr>
            </w:pPr>
            <w:r w:rsidRPr="00C30080">
              <w:rPr>
                <w:color w:val="4472C4" w:themeColor="accent1"/>
              </w:rPr>
              <w:t>What have you already tried?</w:t>
            </w:r>
          </w:p>
        </w:tc>
        <w:tc>
          <w:tcPr>
            <w:tcW w:w="2552" w:type="dxa"/>
            <w:gridSpan w:val="3"/>
          </w:tcPr>
          <w:p w14:paraId="0E9C426D" w14:textId="77777777" w:rsidR="00C30080" w:rsidRPr="00C30080" w:rsidRDefault="00C30080" w:rsidP="00C30080">
            <w:pPr>
              <w:spacing w:after="0"/>
              <w:rPr>
                <w:color w:val="0070C0"/>
              </w:rPr>
            </w:pPr>
            <w:r w:rsidRPr="00C30080">
              <w:rPr>
                <w:color w:val="0070C0"/>
              </w:rPr>
              <w:t>Which team are you requesting support from?</w:t>
            </w:r>
          </w:p>
        </w:tc>
      </w:tr>
      <w:tr w:rsidR="00C30080" w:rsidRPr="00C30080" w14:paraId="3A1BF0F8" w14:textId="77777777" w:rsidTr="00D10158">
        <w:trPr>
          <w:trHeight w:val="456"/>
        </w:trPr>
        <w:tc>
          <w:tcPr>
            <w:tcW w:w="1844" w:type="dxa"/>
            <w:vMerge/>
          </w:tcPr>
          <w:p w14:paraId="5A8C1CD8" w14:textId="77777777" w:rsidR="00C30080" w:rsidRPr="00C30080" w:rsidRDefault="00C30080" w:rsidP="00C30080">
            <w:pPr>
              <w:spacing w:after="0"/>
              <w:rPr>
                <w:color w:val="4472C4" w:themeColor="accent1"/>
              </w:rPr>
            </w:pPr>
          </w:p>
        </w:tc>
        <w:tc>
          <w:tcPr>
            <w:tcW w:w="3969" w:type="dxa"/>
            <w:gridSpan w:val="3"/>
            <w:vMerge/>
          </w:tcPr>
          <w:p w14:paraId="4C3B76BD" w14:textId="77777777" w:rsidR="00C30080" w:rsidRPr="00C30080" w:rsidRDefault="00C30080" w:rsidP="00C30080">
            <w:pPr>
              <w:spacing w:after="0"/>
              <w:rPr>
                <w:b/>
                <w:bCs/>
                <w:color w:val="00B050"/>
              </w:rPr>
            </w:pPr>
          </w:p>
        </w:tc>
        <w:tc>
          <w:tcPr>
            <w:tcW w:w="7796" w:type="dxa"/>
            <w:gridSpan w:val="3"/>
            <w:vMerge/>
          </w:tcPr>
          <w:p w14:paraId="20471C8F" w14:textId="77777777" w:rsidR="00C30080" w:rsidRPr="00C30080" w:rsidRDefault="00C30080" w:rsidP="00C30080">
            <w:pPr>
              <w:spacing w:after="0"/>
              <w:rPr>
                <w:color w:val="4472C4" w:themeColor="accent1"/>
              </w:rPr>
            </w:pPr>
          </w:p>
        </w:tc>
        <w:tc>
          <w:tcPr>
            <w:tcW w:w="1276" w:type="dxa"/>
            <w:gridSpan w:val="2"/>
          </w:tcPr>
          <w:p w14:paraId="631F6301" w14:textId="77777777" w:rsidR="00C30080" w:rsidRPr="00C30080" w:rsidRDefault="00C30080" w:rsidP="00C30080">
            <w:pPr>
              <w:spacing w:after="0"/>
              <w:rPr>
                <w:color w:val="0070C0"/>
              </w:rPr>
            </w:pPr>
            <w:r w:rsidRPr="00C30080">
              <w:rPr>
                <w:color w:val="0070C0"/>
              </w:rPr>
              <w:t>ASCT</w:t>
            </w:r>
          </w:p>
        </w:tc>
        <w:tc>
          <w:tcPr>
            <w:tcW w:w="1276" w:type="dxa"/>
          </w:tcPr>
          <w:p w14:paraId="4625FB06" w14:textId="77777777" w:rsidR="00C30080" w:rsidRPr="00C30080" w:rsidRDefault="00C30080" w:rsidP="00C30080">
            <w:pPr>
              <w:spacing w:after="0"/>
              <w:rPr>
                <w:color w:val="0070C0"/>
              </w:rPr>
            </w:pPr>
            <w:r w:rsidRPr="00C30080">
              <w:rPr>
                <w:color w:val="0070C0"/>
              </w:rPr>
              <w:t>LBAT</w:t>
            </w:r>
          </w:p>
        </w:tc>
      </w:tr>
      <w:tr w:rsidR="00C30080" w:rsidRPr="00C30080" w14:paraId="3475F3C0" w14:textId="77777777" w:rsidTr="00D10158">
        <w:tc>
          <w:tcPr>
            <w:tcW w:w="1844" w:type="dxa"/>
          </w:tcPr>
          <w:p w14:paraId="5CF82120" w14:textId="77777777" w:rsidR="00C30080" w:rsidRPr="00C30080" w:rsidRDefault="00C30080" w:rsidP="00C30080">
            <w:pPr>
              <w:spacing w:after="0"/>
              <w:rPr>
                <w:color w:val="7030A0"/>
              </w:rPr>
            </w:pPr>
            <w:r w:rsidRPr="00C30080">
              <w:rPr>
                <w:color w:val="7030A0"/>
              </w:rPr>
              <w:t xml:space="preserve">Is this a review? </w:t>
            </w:r>
          </w:p>
        </w:tc>
        <w:tc>
          <w:tcPr>
            <w:tcW w:w="3969" w:type="dxa"/>
            <w:gridSpan w:val="3"/>
          </w:tcPr>
          <w:p w14:paraId="361BA9F5" w14:textId="77777777" w:rsidR="00C30080" w:rsidRPr="00C30080" w:rsidRDefault="00C30080" w:rsidP="00C30080">
            <w:pPr>
              <w:spacing w:after="0"/>
              <w:rPr>
                <w:color w:val="7030A0"/>
              </w:rPr>
            </w:pPr>
            <w:r w:rsidRPr="00C30080">
              <w:rPr>
                <w:color w:val="7030A0"/>
              </w:rPr>
              <w:t>Yes/No</w:t>
            </w:r>
          </w:p>
          <w:p w14:paraId="5E53F3F8" w14:textId="77777777" w:rsidR="00C30080" w:rsidRPr="00C30080" w:rsidRDefault="00C30080" w:rsidP="00C30080">
            <w:pPr>
              <w:spacing w:after="0"/>
              <w:rPr>
                <w:b/>
                <w:bCs/>
                <w:color w:val="7030A0"/>
              </w:rPr>
            </w:pPr>
            <w:r w:rsidRPr="00C30080">
              <w:rPr>
                <w:b/>
                <w:bCs/>
                <w:color w:val="7030A0"/>
              </w:rPr>
              <w:t xml:space="preserve">If Yes, </w:t>
            </w:r>
            <w:r w:rsidRPr="00C30080">
              <w:rPr>
                <w:b/>
                <w:bCs/>
                <w:color w:val="7030A0"/>
                <w:highlight w:val="yellow"/>
              </w:rPr>
              <w:t>please attach</w:t>
            </w:r>
            <w:r w:rsidRPr="00C30080">
              <w:rPr>
                <w:b/>
                <w:bCs/>
                <w:color w:val="7030A0"/>
              </w:rPr>
              <w:t xml:space="preserve"> completed Impact Review</w:t>
            </w:r>
          </w:p>
        </w:tc>
        <w:tc>
          <w:tcPr>
            <w:tcW w:w="10348" w:type="dxa"/>
            <w:gridSpan w:val="6"/>
          </w:tcPr>
          <w:p w14:paraId="55C3545F" w14:textId="77777777" w:rsidR="00C30080" w:rsidRPr="00C30080" w:rsidRDefault="00C30080" w:rsidP="00C30080">
            <w:pPr>
              <w:spacing w:after="0"/>
              <w:rPr>
                <w:color w:val="7030A0"/>
              </w:rPr>
            </w:pPr>
            <w:r w:rsidRPr="00C30080">
              <w:rPr>
                <w:color w:val="7030A0"/>
              </w:rPr>
              <w:t>Who else is or has been involved and when?</w:t>
            </w:r>
          </w:p>
          <w:p w14:paraId="4188B434" w14:textId="77777777" w:rsidR="00C30080" w:rsidRPr="00C30080" w:rsidRDefault="00C30080" w:rsidP="00C30080">
            <w:pPr>
              <w:spacing w:after="0"/>
              <w:rPr>
                <w:color w:val="7030A0"/>
              </w:rPr>
            </w:pPr>
          </w:p>
        </w:tc>
      </w:tr>
      <w:tr w:rsidR="00C30080" w:rsidRPr="00C30080" w14:paraId="3874A550" w14:textId="77777777" w:rsidTr="00D10158">
        <w:tc>
          <w:tcPr>
            <w:tcW w:w="16161" w:type="dxa"/>
            <w:gridSpan w:val="10"/>
          </w:tcPr>
          <w:p w14:paraId="2C14E3D1"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parent/carer consent to discuss this child and share with other professionals: Yes/No</w:t>
            </w:r>
          </w:p>
        </w:tc>
      </w:tr>
      <w:tr w:rsidR="00C30080" w:rsidRPr="00C30080" w14:paraId="2F291D0C" w14:textId="77777777" w:rsidTr="00D10158">
        <w:tc>
          <w:tcPr>
            <w:tcW w:w="16161" w:type="dxa"/>
            <w:gridSpan w:val="10"/>
          </w:tcPr>
          <w:p w14:paraId="6DF6C67A"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attached a one-page pupil profile</w:t>
            </w:r>
            <w:r w:rsidRPr="00C30080">
              <w:t xml:space="preserve"> </w:t>
            </w:r>
            <w:r w:rsidRPr="00C30080">
              <w:rPr>
                <w:b/>
                <w:bCs/>
                <w:color w:val="FF0000"/>
              </w:rPr>
              <w:t xml:space="preserve">which includes Pupil Views </w:t>
            </w:r>
            <w:r w:rsidRPr="00C30080">
              <w:rPr>
                <w:color w:val="FF0000"/>
              </w:rPr>
              <w:t xml:space="preserve">(examples here:  </w:t>
            </w:r>
            <w:hyperlink r:id="rId20" w:history="1">
              <w:r w:rsidRPr="00C30080">
                <w:rPr>
                  <w:color w:val="0000FF"/>
                  <w:u w:val="single"/>
                </w:rPr>
                <w:t>7 Fully Customisable, Child Centred, One Page Profile Templates - Positive Young Minds</w:t>
              </w:r>
            </w:hyperlink>
            <w:r w:rsidRPr="00C30080">
              <w:t xml:space="preserve"> </w:t>
            </w:r>
            <w:r w:rsidRPr="00C30080">
              <w:rPr>
                <w:color w:val="FF0000"/>
              </w:rPr>
              <w:t xml:space="preserve">or use your own) </w:t>
            </w:r>
            <w:r w:rsidRPr="00C30080">
              <w:rPr>
                <w:b/>
                <w:bCs/>
                <w:color w:val="FF0000"/>
              </w:rPr>
              <w:t>Yes/No</w:t>
            </w:r>
          </w:p>
        </w:tc>
      </w:tr>
      <w:tr w:rsidR="00C30080" w:rsidRPr="00C30080" w14:paraId="20E98722" w14:textId="77777777" w:rsidTr="00D10158">
        <w:tc>
          <w:tcPr>
            <w:tcW w:w="16161" w:type="dxa"/>
            <w:gridSpan w:val="10"/>
            <w:shd w:val="clear" w:color="auto" w:fill="A6A6A6" w:themeFill="background1" w:themeFillShade="A6"/>
          </w:tcPr>
          <w:p w14:paraId="574C3065" w14:textId="77777777" w:rsidR="00C30080" w:rsidRPr="00C30080" w:rsidRDefault="00C30080" w:rsidP="00C30080">
            <w:pPr>
              <w:spacing w:after="0"/>
              <w:rPr>
                <w:b/>
                <w:bCs/>
                <w:color w:val="FF0000"/>
              </w:rPr>
            </w:pPr>
          </w:p>
        </w:tc>
      </w:tr>
      <w:tr w:rsidR="00C30080" w:rsidRPr="00C30080" w14:paraId="2F9B49B9" w14:textId="77777777" w:rsidTr="00D10158">
        <w:tc>
          <w:tcPr>
            <w:tcW w:w="1844" w:type="dxa"/>
          </w:tcPr>
          <w:p w14:paraId="39F1E12B" w14:textId="77777777" w:rsidR="00C30080" w:rsidRPr="00C30080" w:rsidRDefault="00C30080" w:rsidP="00C30080">
            <w:pPr>
              <w:spacing w:after="0"/>
              <w:rPr>
                <w:b/>
                <w:bCs/>
                <w:color w:val="00B050"/>
              </w:rPr>
            </w:pPr>
            <w:r w:rsidRPr="00C30080">
              <w:rPr>
                <w:b/>
                <w:bCs/>
                <w:color w:val="00B050"/>
              </w:rPr>
              <w:t>Pupil’s Legal Name</w:t>
            </w:r>
          </w:p>
        </w:tc>
        <w:tc>
          <w:tcPr>
            <w:tcW w:w="3969" w:type="dxa"/>
            <w:gridSpan w:val="3"/>
          </w:tcPr>
          <w:p w14:paraId="0F5802D8" w14:textId="77777777" w:rsidR="00C30080" w:rsidRPr="00C30080" w:rsidRDefault="00C30080" w:rsidP="00C30080">
            <w:pPr>
              <w:spacing w:after="0"/>
              <w:rPr>
                <w:b/>
                <w:bCs/>
                <w:color w:val="00B050"/>
              </w:rPr>
            </w:pPr>
          </w:p>
        </w:tc>
        <w:tc>
          <w:tcPr>
            <w:tcW w:w="10348" w:type="dxa"/>
            <w:gridSpan w:val="6"/>
            <w:vMerge w:val="restart"/>
          </w:tcPr>
          <w:p w14:paraId="3E71D23D" w14:textId="77777777" w:rsidR="00C30080" w:rsidRPr="00C30080" w:rsidRDefault="00C30080" w:rsidP="00C30080">
            <w:pPr>
              <w:spacing w:after="0"/>
              <w:rPr>
                <w:b/>
                <w:bCs/>
                <w:color w:val="00B050"/>
              </w:rPr>
            </w:pPr>
            <w:r w:rsidRPr="00C30080">
              <w:rPr>
                <w:b/>
                <w:bCs/>
                <w:color w:val="00B050"/>
              </w:rPr>
              <w:t xml:space="preserve">Parent/Carer Views: </w:t>
            </w:r>
            <w:r w:rsidRPr="00C30080">
              <w:rPr>
                <w:color w:val="00B050"/>
              </w:rPr>
              <w:t>Strengths, Interests, Questions etc.</w:t>
            </w:r>
          </w:p>
        </w:tc>
      </w:tr>
      <w:tr w:rsidR="00C30080" w:rsidRPr="00C30080" w14:paraId="10857043" w14:textId="77777777" w:rsidTr="00D10158">
        <w:tc>
          <w:tcPr>
            <w:tcW w:w="1844" w:type="dxa"/>
          </w:tcPr>
          <w:p w14:paraId="736816B2" w14:textId="77777777" w:rsidR="00C30080" w:rsidRPr="00C30080" w:rsidRDefault="00C30080" w:rsidP="00C30080">
            <w:pPr>
              <w:spacing w:after="0"/>
              <w:rPr>
                <w:b/>
                <w:bCs/>
                <w:color w:val="00B050"/>
              </w:rPr>
            </w:pPr>
            <w:r w:rsidRPr="00C30080">
              <w:rPr>
                <w:b/>
                <w:bCs/>
                <w:color w:val="00B050"/>
              </w:rPr>
              <w:t>Date of Birth</w:t>
            </w:r>
          </w:p>
        </w:tc>
        <w:tc>
          <w:tcPr>
            <w:tcW w:w="3969" w:type="dxa"/>
            <w:gridSpan w:val="3"/>
          </w:tcPr>
          <w:p w14:paraId="7B3B985B" w14:textId="77777777" w:rsidR="00C30080" w:rsidRPr="00C30080" w:rsidRDefault="00C30080" w:rsidP="00C30080">
            <w:pPr>
              <w:spacing w:after="0"/>
              <w:rPr>
                <w:b/>
                <w:bCs/>
                <w:color w:val="00B050"/>
              </w:rPr>
            </w:pPr>
          </w:p>
        </w:tc>
        <w:tc>
          <w:tcPr>
            <w:tcW w:w="10348" w:type="dxa"/>
            <w:gridSpan w:val="6"/>
            <w:vMerge/>
          </w:tcPr>
          <w:p w14:paraId="3850D844" w14:textId="77777777" w:rsidR="00C30080" w:rsidRPr="00C30080" w:rsidRDefault="00C30080" w:rsidP="00C30080">
            <w:pPr>
              <w:spacing w:after="0"/>
              <w:rPr>
                <w:b/>
                <w:bCs/>
                <w:color w:val="00B050"/>
              </w:rPr>
            </w:pPr>
          </w:p>
        </w:tc>
      </w:tr>
      <w:tr w:rsidR="00C30080" w:rsidRPr="00C30080" w14:paraId="226C8925" w14:textId="77777777" w:rsidTr="00D10158">
        <w:tc>
          <w:tcPr>
            <w:tcW w:w="1844" w:type="dxa"/>
          </w:tcPr>
          <w:p w14:paraId="6A307FB9" w14:textId="77777777" w:rsidR="00C30080" w:rsidRPr="00C30080" w:rsidRDefault="00C30080" w:rsidP="00C30080">
            <w:pPr>
              <w:spacing w:after="0"/>
              <w:rPr>
                <w:b/>
                <w:bCs/>
                <w:color w:val="00B050"/>
              </w:rPr>
            </w:pPr>
            <w:r w:rsidRPr="00C30080">
              <w:rPr>
                <w:b/>
                <w:bCs/>
                <w:color w:val="00B050"/>
              </w:rPr>
              <w:t>Year Group</w:t>
            </w:r>
          </w:p>
        </w:tc>
        <w:tc>
          <w:tcPr>
            <w:tcW w:w="3969" w:type="dxa"/>
            <w:gridSpan w:val="3"/>
          </w:tcPr>
          <w:p w14:paraId="61A0BDB0" w14:textId="77777777" w:rsidR="00C30080" w:rsidRPr="00C30080" w:rsidRDefault="00C30080" w:rsidP="00C30080">
            <w:pPr>
              <w:spacing w:after="0"/>
              <w:rPr>
                <w:b/>
                <w:bCs/>
                <w:color w:val="00B050"/>
              </w:rPr>
            </w:pPr>
          </w:p>
        </w:tc>
        <w:tc>
          <w:tcPr>
            <w:tcW w:w="10348" w:type="dxa"/>
            <w:gridSpan w:val="6"/>
            <w:vMerge/>
          </w:tcPr>
          <w:p w14:paraId="6E99EED6" w14:textId="77777777" w:rsidR="00C30080" w:rsidRPr="00C30080" w:rsidRDefault="00C30080" w:rsidP="00C30080">
            <w:pPr>
              <w:spacing w:after="0"/>
              <w:rPr>
                <w:b/>
                <w:bCs/>
                <w:color w:val="00B050"/>
              </w:rPr>
            </w:pPr>
          </w:p>
        </w:tc>
      </w:tr>
      <w:tr w:rsidR="00C30080" w:rsidRPr="00C30080" w14:paraId="54026076" w14:textId="77777777" w:rsidTr="00D10158">
        <w:tc>
          <w:tcPr>
            <w:tcW w:w="5813" w:type="dxa"/>
            <w:gridSpan w:val="4"/>
          </w:tcPr>
          <w:p w14:paraId="38D61E98" w14:textId="77777777" w:rsidR="00C30080" w:rsidRPr="00C30080" w:rsidRDefault="00C30080" w:rsidP="00C30080">
            <w:pPr>
              <w:spacing w:after="0"/>
              <w:rPr>
                <w:b/>
                <w:bCs/>
                <w:color w:val="00B050"/>
              </w:rPr>
            </w:pPr>
            <w:r w:rsidRPr="00C30080">
              <w:rPr>
                <w:b/>
                <w:bCs/>
                <w:color w:val="00B050"/>
              </w:rPr>
              <w:t>Additional Information, e.g. PPG, Child We Care For, EAL</w:t>
            </w:r>
          </w:p>
        </w:tc>
        <w:tc>
          <w:tcPr>
            <w:tcW w:w="10348" w:type="dxa"/>
            <w:gridSpan w:val="6"/>
          </w:tcPr>
          <w:p w14:paraId="09607202" w14:textId="77777777" w:rsidR="00C30080" w:rsidRPr="00C30080" w:rsidRDefault="00C30080" w:rsidP="00C30080">
            <w:pPr>
              <w:spacing w:after="0"/>
              <w:rPr>
                <w:b/>
                <w:bCs/>
                <w:color w:val="00B050"/>
              </w:rPr>
            </w:pPr>
            <w:r w:rsidRPr="00C30080">
              <w:rPr>
                <w:b/>
                <w:bCs/>
                <w:color w:val="00B050"/>
              </w:rPr>
              <w:t xml:space="preserve">SEND status: no identified SEND / SEND support / EHCNA requested / EHCNA in progress / EHCP </w:t>
            </w:r>
          </w:p>
        </w:tc>
      </w:tr>
      <w:tr w:rsidR="00C30080" w:rsidRPr="00C30080" w14:paraId="7746E732" w14:textId="77777777" w:rsidTr="00D10158">
        <w:trPr>
          <w:trHeight w:val="457"/>
        </w:trPr>
        <w:tc>
          <w:tcPr>
            <w:tcW w:w="1844" w:type="dxa"/>
            <w:vMerge w:val="restart"/>
          </w:tcPr>
          <w:p w14:paraId="7A3B6F5F" w14:textId="77777777" w:rsidR="00C30080" w:rsidRPr="00C30080" w:rsidRDefault="00C30080" w:rsidP="00C30080">
            <w:pPr>
              <w:spacing w:after="0"/>
              <w:rPr>
                <w:color w:val="00B050"/>
              </w:rPr>
            </w:pPr>
            <w:r w:rsidRPr="00C30080">
              <w:rPr>
                <w:color w:val="4472C4" w:themeColor="accent1"/>
              </w:rPr>
              <w:t>What would you like support with? (box will expand)</w:t>
            </w:r>
          </w:p>
        </w:tc>
        <w:tc>
          <w:tcPr>
            <w:tcW w:w="3969" w:type="dxa"/>
            <w:gridSpan w:val="3"/>
            <w:vMerge w:val="restart"/>
          </w:tcPr>
          <w:p w14:paraId="552C8DEA" w14:textId="77777777" w:rsidR="00C30080" w:rsidRPr="00C30080" w:rsidRDefault="00C30080" w:rsidP="00C30080">
            <w:pPr>
              <w:spacing w:after="0"/>
              <w:rPr>
                <w:b/>
                <w:bCs/>
                <w:color w:val="00B050"/>
              </w:rPr>
            </w:pPr>
          </w:p>
        </w:tc>
        <w:tc>
          <w:tcPr>
            <w:tcW w:w="7796" w:type="dxa"/>
            <w:gridSpan w:val="3"/>
            <w:vMerge w:val="restart"/>
          </w:tcPr>
          <w:p w14:paraId="294D3455" w14:textId="77777777" w:rsidR="00C30080" w:rsidRPr="00C30080" w:rsidRDefault="00C30080" w:rsidP="00C30080">
            <w:pPr>
              <w:spacing w:after="0"/>
              <w:rPr>
                <w:color w:val="00B050"/>
              </w:rPr>
            </w:pPr>
            <w:r w:rsidRPr="00C30080">
              <w:rPr>
                <w:color w:val="4472C4" w:themeColor="accent1"/>
              </w:rPr>
              <w:t>What have you already tried?</w:t>
            </w:r>
          </w:p>
        </w:tc>
        <w:tc>
          <w:tcPr>
            <w:tcW w:w="2552" w:type="dxa"/>
            <w:gridSpan w:val="3"/>
          </w:tcPr>
          <w:p w14:paraId="11DD710E" w14:textId="77777777" w:rsidR="00C30080" w:rsidRPr="00C30080" w:rsidRDefault="00C30080" w:rsidP="00C30080">
            <w:pPr>
              <w:spacing w:after="0"/>
              <w:rPr>
                <w:color w:val="0070C0"/>
              </w:rPr>
            </w:pPr>
            <w:r w:rsidRPr="00C30080">
              <w:rPr>
                <w:color w:val="0070C0"/>
              </w:rPr>
              <w:t>Which team are you requesting support from?</w:t>
            </w:r>
          </w:p>
        </w:tc>
      </w:tr>
      <w:tr w:rsidR="00C30080" w:rsidRPr="00C30080" w14:paraId="2E65F35D" w14:textId="77777777" w:rsidTr="00D10158">
        <w:trPr>
          <w:trHeight w:val="456"/>
        </w:trPr>
        <w:tc>
          <w:tcPr>
            <w:tcW w:w="1844" w:type="dxa"/>
            <w:vMerge/>
          </w:tcPr>
          <w:p w14:paraId="76206372" w14:textId="77777777" w:rsidR="00C30080" w:rsidRPr="00C30080" w:rsidRDefault="00C30080" w:rsidP="00C30080">
            <w:pPr>
              <w:spacing w:after="0"/>
              <w:rPr>
                <w:color w:val="4472C4" w:themeColor="accent1"/>
              </w:rPr>
            </w:pPr>
          </w:p>
        </w:tc>
        <w:tc>
          <w:tcPr>
            <w:tcW w:w="3969" w:type="dxa"/>
            <w:gridSpan w:val="3"/>
            <w:vMerge/>
          </w:tcPr>
          <w:p w14:paraId="5393F709" w14:textId="77777777" w:rsidR="00C30080" w:rsidRPr="00C30080" w:rsidRDefault="00C30080" w:rsidP="00C30080">
            <w:pPr>
              <w:spacing w:after="0"/>
              <w:rPr>
                <w:b/>
                <w:bCs/>
                <w:color w:val="00B050"/>
              </w:rPr>
            </w:pPr>
          </w:p>
        </w:tc>
        <w:tc>
          <w:tcPr>
            <w:tcW w:w="7796" w:type="dxa"/>
            <w:gridSpan w:val="3"/>
            <w:vMerge/>
          </w:tcPr>
          <w:p w14:paraId="6E790063" w14:textId="77777777" w:rsidR="00C30080" w:rsidRPr="00C30080" w:rsidRDefault="00C30080" w:rsidP="00C30080">
            <w:pPr>
              <w:spacing w:after="0"/>
              <w:rPr>
                <w:color w:val="4472C4" w:themeColor="accent1"/>
              </w:rPr>
            </w:pPr>
          </w:p>
        </w:tc>
        <w:tc>
          <w:tcPr>
            <w:tcW w:w="1276" w:type="dxa"/>
            <w:gridSpan w:val="2"/>
          </w:tcPr>
          <w:p w14:paraId="3310DA4A" w14:textId="77777777" w:rsidR="00C30080" w:rsidRPr="00C30080" w:rsidRDefault="00C30080" w:rsidP="00C30080">
            <w:pPr>
              <w:spacing w:after="0"/>
              <w:rPr>
                <w:color w:val="0070C0"/>
              </w:rPr>
            </w:pPr>
            <w:r w:rsidRPr="00C30080">
              <w:rPr>
                <w:color w:val="0070C0"/>
              </w:rPr>
              <w:t>ASCT</w:t>
            </w:r>
          </w:p>
        </w:tc>
        <w:tc>
          <w:tcPr>
            <w:tcW w:w="1276" w:type="dxa"/>
          </w:tcPr>
          <w:p w14:paraId="28931A55" w14:textId="77777777" w:rsidR="00C30080" w:rsidRPr="00C30080" w:rsidRDefault="00C30080" w:rsidP="00C30080">
            <w:pPr>
              <w:spacing w:after="0"/>
              <w:rPr>
                <w:color w:val="0070C0"/>
              </w:rPr>
            </w:pPr>
            <w:r w:rsidRPr="00C30080">
              <w:rPr>
                <w:color w:val="0070C0"/>
              </w:rPr>
              <w:t>LBAT</w:t>
            </w:r>
          </w:p>
        </w:tc>
      </w:tr>
      <w:tr w:rsidR="00C30080" w:rsidRPr="00C30080" w14:paraId="2AA3E016" w14:textId="77777777" w:rsidTr="00D10158">
        <w:tc>
          <w:tcPr>
            <w:tcW w:w="1844" w:type="dxa"/>
          </w:tcPr>
          <w:p w14:paraId="18361160" w14:textId="77777777" w:rsidR="00C30080" w:rsidRPr="00C30080" w:rsidRDefault="00C30080" w:rsidP="00C30080">
            <w:pPr>
              <w:spacing w:after="0"/>
              <w:rPr>
                <w:color w:val="7030A0"/>
              </w:rPr>
            </w:pPr>
            <w:r w:rsidRPr="00C30080">
              <w:rPr>
                <w:color w:val="7030A0"/>
              </w:rPr>
              <w:lastRenderedPageBreak/>
              <w:t xml:space="preserve">Is this a review? </w:t>
            </w:r>
          </w:p>
        </w:tc>
        <w:tc>
          <w:tcPr>
            <w:tcW w:w="3969" w:type="dxa"/>
            <w:gridSpan w:val="3"/>
          </w:tcPr>
          <w:p w14:paraId="6D455A80" w14:textId="77777777" w:rsidR="00C30080" w:rsidRPr="00C30080" w:rsidRDefault="00C30080" w:rsidP="00C30080">
            <w:pPr>
              <w:spacing w:after="0"/>
              <w:rPr>
                <w:color w:val="7030A0"/>
              </w:rPr>
            </w:pPr>
            <w:r w:rsidRPr="00C30080">
              <w:rPr>
                <w:color w:val="7030A0"/>
              </w:rPr>
              <w:t>Yes/No</w:t>
            </w:r>
          </w:p>
          <w:p w14:paraId="18ADDD68" w14:textId="77777777" w:rsidR="00C30080" w:rsidRPr="00C30080" w:rsidRDefault="00C30080" w:rsidP="00C30080">
            <w:pPr>
              <w:spacing w:after="0"/>
              <w:rPr>
                <w:b/>
                <w:bCs/>
                <w:color w:val="7030A0"/>
              </w:rPr>
            </w:pPr>
            <w:r w:rsidRPr="00C30080">
              <w:rPr>
                <w:b/>
                <w:bCs/>
                <w:color w:val="7030A0"/>
              </w:rPr>
              <w:t xml:space="preserve">If Yes, </w:t>
            </w:r>
            <w:r w:rsidRPr="00C30080">
              <w:rPr>
                <w:b/>
                <w:bCs/>
                <w:color w:val="7030A0"/>
                <w:highlight w:val="yellow"/>
              </w:rPr>
              <w:t>please attach</w:t>
            </w:r>
            <w:r w:rsidRPr="00C30080">
              <w:rPr>
                <w:b/>
                <w:bCs/>
                <w:color w:val="7030A0"/>
              </w:rPr>
              <w:t xml:space="preserve"> completed Impact Review</w:t>
            </w:r>
          </w:p>
        </w:tc>
        <w:tc>
          <w:tcPr>
            <w:tcW w:w="10348" w:type="dxa"/>
            <w:gridSpan w:val="6"/>
          </w:tcPr>
          <w:p w14:paraId="6113B0D3" w14:textId="77777777" w:rsidR="00C30080" w:rsidRPr="00C30080" w:rsidRDefault="00C30080" w:rsidP="00C30080">
            <w:pPr>
              <w:spacing w:after="0"/>
              <w:rPr>
                <w:color w:val="7030A0"/>
              </w:rPr>
            </w:pPr>
            <w:r w:rsidRPr="00C30080">
              <w:rPr>
                <w:color w:val="7030A0"/>
              </w:rPr>
              <w:t>Who else is or has been involved and when?</w:t>
            </w:r>
          </w:p>
          <w:p w14:paraId="4B738AE2" w14:textId="77777777" w:rsidR="00C30080" w:rsidRPr="00C30080" w:rsidRDefault="00C30080" w:rsidP="00C30080">
            <w:pPr>
              <w:spacing w:after="0"/>
              <w:rPr>
                <w:color w:val="7030A0"/>
              </w:rPr>
            </w:pPr>
          </w:p>
        </w:tc>
      </w:tr>
      <w:tr w:rsidR="00C30080" w:rsidRPr="00C30080" w14:paraId="6ABE8321" w14:textId="77777777" w:rsidTr="00D10158">
        <w:tc>
          <w:tcPr>
            <w:tcW w:w="16161" w:type="dxa"/>
            <w:gridSpan w:val="10"/>
          </w:tcPr>
          <w:p w14:paraId="6BD8799E"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parent/carer consent to discuss this child and share with other professionals: Yes/No</w:t>
            </w:r>
          </w:p>
        </w:tc>
      </w:tr>
      <w:tr w:rsidR="00C30080" w:rsidRPr="00C30080" w14:paraId="4AF10F94" w14:textId="77777777" w:rsidTr="00D10158">
        <w:tc>
          <w:tcPr>
            <w:tcW w:w="16161" w:type="dxa"/>
            <w:gridSpan w:val="10"/>
          </w:tcPr>
          <w:p w14:paraId="29B97603" w14:textId="77777777" w:rsidR="00C30080" w:rsidRPr="00C30080" w:rsidRDefault="00C30080" w:rsidP="00C30080">
            <w:pPr>
              <w:spacing w:after="0"/>
              <w:rPr>
                <w:b/>
                <w:bCs/>
                <w:color w:val="FF0000"/>
              </w:rPr>
            </w:pPr>
            <w:r w:rsidRPr="00C30080">
              <w:rPr>
                <w:b/>
                <w:bCs/>
                <w:color w:val="FF0000"/>
                <w:highlight w:val="yellow"/>
              </w:rPr>
              <w:t>Please confirm</w:t>
            </w:r>
            <w:r w:rsidRPr="00C30080">
              <w:rPr>
                <w:b/>
                <w:bCs/>
                <w:color w:val="FF0000"/>
              </w:rPr>
              <w:t xml:space="preserve"> that you have attached a one-page pupil profile</w:t>
            </w:r>
            <w:r w:rsidRPr="00C30080">
              <w:t xml:space="preserve"> </w:t>
            </w:r>
            <w:r w:rsidRPr="00C30080">
              <w:rPr>
                <w:b/>
                <w:bCs/>
                <w:color w:val="FF0000"/>
              </w:rPr>
              <w:t>which includes Pupil Views</w:t>
            </w:r>
            <w:r w:rsidRPr="00C30080">
              <w:rPr>
                <w:color w:val="FF0000"/>
              </w:rPr>
              <w:t xml:space="preserve"> (examples here: </w:t>
            </w:r>
            <w:hyperlink r:id="rId21" w:history="1">
              <w:r w:rsidRPr="00C30080">
                <w:rPr>
                  <w:color w:val="0000FF"/>
                  <w:u w:val="single"/>
                </w:rPr>
                <w:t>7 Fully Customisable, Child Centred, One Page Profile Templates - Positive Young Minds</w:t>
              </w:r>
            </w:hyperlink>
            <w:r w:rsidRPr="00C30080">
              <w:rPr>
                <w:color w:val="FF0000"/>
              </w:rPr>
              <w:t xml:space="preserve"> or use your own) </w:t>
            </w:r>
            <w:r w:rsidRPr="00C30080">
              <w:rPr>
                <w:b/>
                <w:bCs/>
                <w:color w:val="FF0000"/>
              </w:rPr>
              <w:t>Yes/No</w:t>
            </w:r>
          </w:p>
        </w:tc>
      </w:tr>
      <w:tr w:rsidR="00C30080" w:rsidRPr="00C30080" w14:paraId="2D0DFDA7" w14:textId="77777777" w:rsidTr="00D10158">
        <w:tc>
          <w:tcPr>
            <w:tcW w:w="16161" w:type="dxa"/>
            <w:gridSpan w:val="10"/>
            <w:shd w:val="clear" w:color="auto" w:fill="A6A6A6" w:themeFill="background1" w:themeFillShade="A6"/>
          </w:tcPr>
          <w:p w14:paraId="1CEF8D57" w14:textId="77777777" w:rsidR="00C30080" w:rsidRPr="00C30080" w:rsidRDefault="00C30080" w:rsidP="00C30080">
            <w:pPr>
              <w:spacing w:after="0"/>
              <w:rPr>
                <w:b/>
                <w:bCs/>
                <w:color w:val="FF0000"/>
              </w:rPr>
            </w:pPr>
          </w:p>
        </w:tc>
      </w:tr>
      <w:tr w:rsidR="00C30080" w:rsidRPr="00C30080" w14:paraId="6951A11C" w14:textId="77777777" w:rsidTr="00D10158">
        <w:tc>
          <w:tcPr>
            <w:tcW w:w="2978" w:type="dxa"/>
            <w:gridSpan w:val="2"/>
          </w:tcPr>
          <w:p w14:paraId="0CC8A83E" w14:textId="77777777" w:rsidR="00C30080" w:rsidRPr="00C30080" w:rsidRDefault="00C30080" w:rsidP="00C30080">
            <w:pPr>
              <w:spacing w:after="0"/>
              <w:rPr>
                <w:b/>
                <w:bCs/>
                <w:color w:val="00B050"/>
              </w:rPr>
            </w:pPr>
            <w:r w:rsidRPr="00C30080">
              <w:rPr>
                <w:b/>
                <w:bCs/>
                <w:color w:val="00B050"/>
              </w:rPr>
              <w:t xml:space="preserve">Class/Year Group Discussion: </w:t>
            </w:r>
            <w:r w:rsidRPr="00C30080">
              <w:rPr>
                <w:b/>
                <w:bCs/>
                <w:color w:val="0070C0"/>
              </w:rPr>
              <w:t xml:space="preserve">ASCT/LBAT </w:t>
            </w:r>
            <w:r w:rsidRPr="00C30080">
              <w:rPr>
                <w:color w:val="0070C0"/>
                <w:highlight w:val="yellow"/>
              </w:rPr>
              <w:t>(please highlight)</w:t>
            </w:r>
          </w:p>
        </w:tc>
        <w:tc>
          <w:tcPr>
            <w:tcW w:w="6520" w:type="dxa"/>
            <w:gridSpan w:val="3"/>
          </w:tcPr>
          <w:p w14:paraId="08EB0B53" w14:textId="77777777" w:rsidR="00C30080" w:rsidRPr="00C30080" w:rsidRDefault="00C30080" w:rsidP="00C30080">
            <w:pPr>
              <w:spacing w:after="0"/>
              <w:rPr>
                <w:color w:val="FF0000"/>
              </w:rPr>
            </w:pPr>
            <w:r w:rsidRPr="00C30080">
              <w:rPr>
                <w:color w:val="00B050"/>
              </w:rPr>
              <w:t>What would you like support with?</w:t>
            </w:r>
          </w:p>
        </w:tc>
        <w:tc>
          <w:tcPr>
            <w:tcW w:w="6663" w:type="dxa"/>
            <w:gridSpan w:val="5"/>
          </w:tcPr>
          <w:p w14:paraId="3C1E167E" w14:textId="77777777" w:rsidR="00C30080" w:rsidRPr="00C30080" w:rsidRDefault="00C30080" w:rsidP="00C30080">
            <w:pPr>
              <w:spacing w:after="0"/>
              <w:rPr>
                <w:color w:val="FF0000"/>
              </w:rPr>
            </w:pPr>
            <w:r w:rsidRPr="00C30080">
              <w:rPr>
                <w:color w:val="00B050"/>
              </w:rPr>
              <w:t>What have you already tried?</w:t>
            </w:r>
          </w:p>
        </w:tc>
      </w:tr>
      <w:tr w:rsidR="00C30080" w:rsidRPr="00C30080" w14:paraId="49F774BA" w14:textId="77777777" w:rsidTr="00D10158">
        <w:tc>
          <w:tcPr>
            <w:tcW w:w="2978" w:type="dxa"/>
            <w:gridSpan w:val="2"/>
          </w:tcPr>
          <w:p w14:paraId="7B9E97FE" w14:textId="77777777" w:rsidR="00C30080" w:rsidRPr="00C30080" w:rsidRDefault="00C30080" w:rsidP="00C30080">
            <w:pPr>
              <w:spacing w:after="0"/>
              <w:rPr>
                <w:b/>
                <w:bCs/>
                <w:color w:val="00B050"/>
              </w:rPr>
            </w:pPr>
            <w:r w:rsidRPr="00C30080">
              <w:rPr>
                <w:b/>
                <w:bCs/>
                <w:color w:val="00B050"/>
              </w:rPr>
              <w:t xml:space="preserve">General Advice: </w:t>
            </w:r>
          </w:p>
          <w:p w14:paraId="0E39EFE6" w14:textId="77777777" w:rsidR="00C30080" w:rsidRPr="00C30080" w:rsidRDefault="00C30080" w:rsidP="00C30080">
            <w:pPr>
              <w:spacing w:after="0"/>
              <w:rPr>
                <w:b/>
                <w:bCs/>
                <w:color w:val="00B050"/>
              </w:rPr>
            </w:pPr>
            <w:r w:rsidRPr="00C30080">
              <w:rPr>
                <w:b/>
                <w:bCs/>
                <w:color w:val="0070C0"/>
              </w:rPr>
              <w:t xml:space="preserve">ASCT/LBAT </w:t>
            </w:r>
            <w:r w:rsidRPr="00C30080">
              <w:rPr>
                <w:color w:val="0070C0"/>
                <w:highlight w:val="yellow"/>
              </w:rPr>
              <w:t>(please highlight)</w:t>
            </w:r>
          </w:p>
        </w:tc>
        <w:tc>
          <w:tcPr>
            <w:tcW w:w="6520" w:type="dxa"/>
            <w:gridSpan w:val="3"/>
          </w:tcPr>
          <w:p w14:paraId="5FB51183" w14:textId="77777777" w:rsidR="00C30080" w:rsidRPr="00C30080" w:rsidRDefault="00C30080" w:rsidP="00C30080">
            <w:pPr>
              <w:spacing w:after="0"/>
              <w:rPr>
                <w:color w:val="FF0000"/>
              </w:rPr>
            </w:pPr>
            <w:r w:rsidRPr="00C30080">
              <w:rPr>
                <w:color w:val="00B050"/>
              </w:rPr>
              <w:t>What would you like support with?</w:t>
            </w:r>
          </w:p>
        </w:tc>
        <w:tc>
          <w:tcPr>
            <w:tcW w:w="6663" w:type="dxa"/>
            <w:gridSpan w:val="5"/>
          </w:tcPr>
          <w:p w14:paraId="406DA8F4" w14:textId="77777777" w:rsidR="00C30080" w:rsidRPr="00C30080" w:rsidRDefault="00C30080" w:rsidP="00C30080">
            <w:pPr>
              <w:spacing w:after="0"/>
              <w:rPr>
                <w:color w:val="FF0000"/>
              </w:rPr>
            </w:pPr>
            <w:r w:rsidRPr="00C30080">
              <w:rPr>
                <w:color w:val="00B050"/>
              </w:rPr>
              <w:t>What have you already tried?</w:t>
            </w:r>
          </w:p>
        </w:tc>
      </w:tr>
    </w:tbl>
    <w:p w14:paraId="3545E67A" w14:textId="77777777" w:rsidR="00C30080" w:rsidRPr="00C30080" w:rsidRDefault="00C30080" w:rsidP="00C30080">
      <w:pPr>
        <w:spacing w:after="160"/>
        <w:rPr>
          <w:b/>
          <w:bCs/>
          <w:color w:val="00B050"/>
        </w:rPr>
      </w:pPr>
    </w:p>
    <w:p w14:paraId="55A7A72B" w14:textId="77777777" w:rsidR="00C30080" w:rsidRPr="00C30080" w:rsidRDefault="00C30080" w:rsidP="00C30080">
      <w:pPr>
        <w:spacing w:after="160"/>
        <w:rPr>
          <w:b/>
          <w:bCs/>
          <w:color w:val="00B050"/>
        </w:rPr>
      </w:pPr>
      <w:r w:rsidRPr="00C30080">
        <w:rPr>
          <w:b/>
          <w:bCs/>
          <w:color w:val="00B050"/>
        </w:rPr>
        <w:br w:type="page"/>
      </w:r>
    </w:p>
    <w:p w14:paraId="1BC4F617" w14:textId="77777777" w:rsidR="00C30080" w:rsidRPr="00C30080" w:rsidRDefault="00C30080" w:rsidP="00C30080">
      <w:pPr>
        <w:tabs>
          <w:tab w:val="center" w:pos="4513"/>
          <w:tab w:val="right" w:pos="9026"/>
        </w:tabs>
        <w:spacing w:after="0" w:line="240" w:lineRule="auto"/>
        <w:ind w:right="548"/>
        <w:jc w:val="center"/>
        <w:rPr>
          <w:b/>
          <w:color w:val="00B050"/>
          <w:sz w:val="32"/>
          <w:szCs w:val="28"/>
        </w:rPr>
      </w:pPr>
      <w:r w:rsidRPr="00C30080">
        <w:rPr>
          <w:b/>
          <w:color w:val="00B050"/>
          <w:sz w:val="32"/>
          <w:szCs w:val="28"/>
        </w:rPr>
        <w:lastRenderedPageBreak/>
        <w:t>Training Request: LBAT</w:t>
      </w:r>
    </w:p>
    <w:p w14:paraId="6E217F2F" w14:textId="77777777" w:rsidR="00C30080" w:rsidRPr="00C30080" w:rsidRDefault="00C30080" w:rsidP="00C30080">
      <w:pPr>
        <w:tabs>
          <w:tab w:val="center" w:pos="4513"/>
          <w:tab w:val="right" w:pos="9026"/>
        </w:tabs>
        <w:spacing w:after="0" w:line="240" w:lineRule="auto"/>
        <w:ind w:right="548"/>
        <w:jc w:val="center"/>
        <w:rPr>
          <w:rFonts w:ascii="Verdana" w:hAnsi="Verdana"/>
          <w:i/>
          <w:sz w:val="20"/>
          <w:szCs w:val="20"/>
        </w:rPr>
      </w:pPr>
      <w:r w:rsidRPr="00C30080">
        <w:rPr>
          <w:rFonts w:ascii="Verdana" w:hAnsi="Verdana"/>
          <w:i/>
          <w:sz w:val="20"/>
          <w:szCs w:val="20"/>
        </w:rPr>
        <w:t xml:space="preserve">Please note we can only deliver to a minimum of 10 people. If you do not meet this requirement please discuss with your Advisory Teacher (AT) or email </w:t>
      </w:r>
      <w:hyperlink r:id="rId22" w:history="1">
        <w:r w:rsidRPr="00C30080">
          <w:rPr>
            <w:rFonts w:ascii="Verdana" w:hAnsi="Verdana"/>
            <w:i/>
            <w:color w:val="0000FF"/>
            <w:sz w:val="20"/>
            <w:szCs w:val="20"/>
            <w:u w:val="single"/>
          </w:rPr>
          <w:t>SchoolsABC@westsussex.gov.uk</w:t>
        </w:r>
      </w:hyperlink>
      <w:r w:rsidRPr="00C30080">
        <w:rPr>
          <w:rFonts w:ascii="Verdana" w:hAnsi="Verdana"/>
          <w:i/>
          <w:sz w:val="20"/>
          <w:szCs w:val="20"/>
        </w:rPr>
        <w:t xml:space="preserve"> to enquire whether there is training being delivered in your locality. Alternatively, invite other schools within your locality to attend or list your training session on e-pd.org.uk to enable other West Sussex schools to attend. Please discuss maximum numbers with the AT to whom the training has been allocated before inviting other schools or listing on epd. Bespoke packages can be negotiated: please discuss with your AT.</w:t>
      </w:r>
    </w:p>
    <w:p w14:paraId="16191C12" w14:textId="77777777" w:rsidR="00C30080" w:rsidRPr="00C30080" w:rsidRDefault="00C30080" w:rsidP="00C30080">
      <w:pPr>
        <w:tabs>
          <w:tab w:val="center" w:pos="4513"/>
          <w:tab w:val="right" w:pos="9026"/>
        </w:tabs>
        <w:spacing w:after="0" w:line="240" w:lineRule="auto"/>
        <w:ind w:right="701"/>
        <w:rPr>
          <w:rFonts w:ascii="Verdana" w:hAnsi="Verdana"/>
          <w:sz w:val="20"/>
          <w:szCs w:val="20"/>
        </w:rPr>
      </w:pPr>
    </w:p>
    <w:p w14:paraId="5C56AAE4" w14:textId="77777777" w:rsidR="00C30080" w:rsidRPr="00C30080" w:rsidRDefault="00C30080" w:rsidP="00C30080">
      <w:pPr>
        <w:tabs>
          <w:tab w:val="center" w:pos="4513"/>
          <w:tab w:val="right" w:pos="9026"/>
        </w:tabs>
        <w:spacing w:after="0" w:line="240" w:lineRule="auto"/>
        <w:ind w:right="701"/>
        <w:rPr>
          <w:rFonts w:ascii="Verdana" w:hAnsi="Verdana"/>
          <w:sz w:val="20"/>
          <w:szCs w:val="20"/>
        </w:rPr>
      </w:pPr>
      <w:r w:rsidRPr="00C30080">
        <w:rPr>
          <w:rFonts w:ascii="Verdana" w:hAnsi="Verdana"/>
          <w:sz w:val="20"/>
          <w:szCs w:val="20"/>
        </w:rPr>
        <w:t xml:space="preserve">Please email to </w:t>
      </w:r>
      <w:hyperlink r:id="rId23" w:history="1">
        <w:r w:rsidRPr="00C30080">
          <w:rPr>
            <w:rFonts w:ascii="Verdana" w:hAnsi="Verdana"/>
            <w:color w:val="0000FF"/>
            <w:sz w:val="20"/>
            <w:szCs w:val="20"/>
            <w:u w:val="single"/>
          </w:rPr>
          <w:t>SchoolsABC@westsussex.gov.uk</w:t>
        </w:r>
      </w:hyperlink>
      <w:r w:rsidRPr="00C30080">
        <w:rPr>
          <w:rFonts w:ascii="Verdana" w:hAnsi="Verdana"/>
          <w:sz w:val="20"/>
          <w:szCs w:val="20"/>
        </w:rPr>
        <w:t xml:space="preserve"> to submit request. </w:t>
      </w:r>
    </w:p>
    <w:tbl>
      <w:tblPr>
        <w:tblStyle w:val="TableGrid"/>
        <w:tblpPr w:leftFromText="180" w:rightFromText="180" w:vertAnchor="text" w:horzAnchor="margin" w:tblpXSpec="center" w:tblpY="1266"/>
        <w:tblW w:w="15877" w:type="dxa"/>
        <w:tblLook w:val="04A0" w:firstRow="1" w:lastRow="0" w:firstColumn="1" w:lastColumn="0" w:noHBand="0" w:noVBand="1"/>
      </w:tblPr>
      <w:tblGrid>
        <w:gridCol w:w="3828"/>
        <w:gridCol w:w="2693"/>
        <w:gridCol w:w="284"/>
        <w:gridCol w:w="3118"/>
        <w:gridCol w:w="1559"/>
        <w:gridCol w:w="1276"/>
        <w:gridCol w:w="3119"/>
      </w:tblGrid>
      <w:tr w:rsidR="00C30080" w:rsidRPr="00C30080" w14:paraId="638DFDD1" w14:textId="77777777" w:rsidTr="00D10158">
        <w:tc>
          <w:tcPr>
            <w:tcW w:w="3828" w:type="dxa"/>
          </w:tcPr>
          <w:p w14:paraId="03E6CA31" w14:textId="77777777" w:rsidR="00C30080" w:rsidRPr="00C30080" w:rsidRDefault="00C30080" w:rsidP="00C30080">
            <w:pPr>
              <w:spacing w:after="0"/>
              <w:rPr>
                <w:rFonts w:ascii="Verdana" w:hAnsi="Verdana"/>
                <w:b/>
                <w:bCs/>
              </w:rPr>
            </w:pPr>
            <w:r w:rsidRPr="00C30080">
              <w:rPr>
                <w:rFonts w:ascii="Verdana" w:hAnsi="Verdana"/>
                <w:b/>
                <w:bCs/>
              </w:rPr>
              <w:t>School:</w:t>
            </w:r>
          </w:p>
          <w:p w14:paraId="47E779B7" w14:textId="77777777" w:rsidR="00C30080" w:rsidRPr="00C30080" w:rsidRDefault="00C30080" w:rsidP="00C30080">
            <w:pPr>
              <w:spacing w:after="0"/>
              <w:rPr>
                <w:rFonts w:ascii="Verdana" w:hAnsi="Verdana"/>
                <w:b/>
                <w:bCs/>
              </w:rPr>
            </w:pPr>
          </w:p>
          <w:p w14:paraId="16353900" w14:textId="77777777" w:rsidR="00C30080" w:rsidRPr="00C30080" w:rsidRDefault="00C30080" w:rsidP="00C30080">
            <w:pPr>
              <w:spacing w:after="0"/>
              <w:rPr>
                <w:rFonts w:ascii="Verdana" w:hAnsi="Verdana"/>
              </w:rPr>
            </w:pPr>
          </w:p>
        </w:tc>
        <w:tc>
          <w:tcPr>
            <w:tcW w:w="2693" w:type="dxa"/>
          </w:tcPr>
          <w:p w14:paraId="12D86E79"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Locality:</w:t>
            </w:r>
          </w:p>
        </w:tc>
        <w:tc>
          <w:tcPr>
            <w:tcW w:w="3402" w:type="dxa"/>
            <w:gridSpan w:val="2"/>
          </w:tcPr>
          <w:p w14:paraId="1412D7A6"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Phone Number:</w:t>
            </w:r>
          </w:p>
        </w:tc>
        <w:tc>
          <w:tcPr>
            <w:tcW w:w="2835" w:type="dxa"/>
            <w:gridSpan w:val="2"/>
          </w:tcPr>
          <w:p w14:paraId="31E7BDEB"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Key Contact:</w:t>
            </w:r>
          </w:p>
        </w:tc>
        <w:tc>
          <w:tcPr>
            <w:tcW w:w="3119" w:type="dxa"/>
          </w:tcPr>
          <w:p w14:paraId="226DA635"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Role:</w:t>
            </w:r>
          </w:p>
        </w:tc>
      </w:tr>
      <w:tr w:rsidR="00C30080" w:rsidRPr="00C30080" w14:paraId="080CC45E" w14:textId="77777777" w:rsidTr="00D10158">
        <w:tc>
          <w:tcPr>
            <w:tcW w:w="3828" w:type="dxa"/>
          </w:tcPr>
          <w:p w14:paraId="594F2E77" w14:textId="77777777" w:rsidR="00C30080" w:rsidRPr="00C30080" w:rsidRDefault="00C30080" w:rsidP="00C30080">
            <w:pPr>
              <w:spacing w:after="0"/>
              <w:rPr>
                <w:rFonts w:ascii="Verdana" w:hAnsi="Verdana"/>
                <w:b/>
                <w:bCs/>
              </w:rPr>
            </w:pPr>
            <w:r w:rsidRPr="00C30080">
              <w:rPr>
                <w:rFonts w:ascii="Verdana" w:hAnsi="Verdana"/>
                <w:b/>
                <w:bCs/>
              </w:rPr>
              <w:t>Email address:</w:t>
            </w:r>
          </w:p>
          <w:p w14:paraId="4DB66884" w14:textId="77777777" w:rsidR="00C30080" w:rsidRPr="00C30080" w:rsidRDefault="00C30080" w:rsidP="00C30080">
            <w:pPr>
              <w:spacing w:after="0"/>
              <w:rPr>
                <w:rFonts w:ascii="Verdana" w:hAnsi="Verdana"/>
                <w:b/>
                <w:bCs/>
              </w:rPr>
            </w:pPr>
          </w:p>
          <w:p w14:paraId="69D46F42" w14:textId="77777777" w:rsidR="00C30080" w:rsidRPr="00C30080" w:rsidRDefault="00C30080" w:rsidP="00C30080">
            <w:pPr>
              <w:spacing w:after="0"/>
              <w:rPr>
                <w:rFonts w:ascii="Verdana" w:hAnsi="Verdana"/>
              </w:rPr>
            </w:pPr>
          </w:p>
        </w:tc>
        <w:tc>
          <w:tcPr>
            <w:tcW w:w="2977" w:type="dxa"/>
            <w:gridSpan w:val="2"/>
          </w:tcPr>
          <w:p w14:paraId="15BD38FB"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Venue:</w:t>
            </w:r>
          </w:p>
        </w:tc>
        <w:tc>
          <w:tcPr>
            <w:tcW w:w="4677" w:type="dxa"/>
            <w:gridSpan w:val="2"/>
          </w:tcPr>
          <w:p w14:paraId="173FAE48"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Suggested Dates:</w:t>
            </w:r>
          </w:p>
        </w:tc>
        <w:tc>
          <w:tcPr>
            <w:tcW w:w="4395" w:type="dxa"/>
            <w:gridSpan w:val="2"/>
          </w:tcPr>
          <w:p w14:paraId="010DC35F" w14:textId="77777777" w:rsidR="00C30080" w:rsidRPr="00C30080" w:rsidRDefault="00C30080" w:rsidP="00C30080">
            <w:pPr>
              <w:spacing w:after="0"/>
              <w:rPr>
                <w:rFonts w:ascii="Verdana" w:hAnsi="Verdana"/>
                <w:b/>
                <w:bCs/>
                <w:sz w:val="24"/>
                <w:szCs w:val="24"/>
              </w:rPr>
            </w:pPr>
            <w:r w:rsidRPr="00C30080">
              <w:rPr>
                <w:rFonts w:ascii="Verdana" w:hAnsi="Verdana"/>
                <w:b/>
                <w:bCs/>
                <w:sz w:val="24"/>
                <w:szCs w:val="24"/>
              </w:rPr>
              <w:t>Approximate numbers:</w:t>
            </w:r>
          </w:p>
        </w:tc>
      </w:tr>
      <w:tr w:rsidR="00C30080" w:rsidRPr="00C30080" w14:paraId="2D34B6FA" w14:textId="77777777" w:rsidTr="00D10158">
        <w:trPr>
          <w:trHeight w:val="3612"/>
        </w:trPr>
        <w:tc>
          <w:tcPr>
            <w:tcW w:w="15877" w:type="dxa"/>
            <w:gridSpan w:val="7"/>
          </w:tcPr>
          <w:p w14:paraId="6CD60E1B" w14:textId="77777777" w:rsidR="00C30080" w:rsidRPr="00C30080" w:rsidRDefault="00C30080" w:rsidP="00C30080">
            <w:pPr>
              <w:spacing w:after="0"/>
              <w:rPr>
                <w:rFonts w:ascii="Verdana" w:hAnsi="Verdana"/>
                <w:b/>
                <w:bCs/>
              </w:rPr>
            </w:pPr>
            <w:r w:rsidRPr="00C30080">
              <w:rPr>
                <w:rFonts w:ascii="Verdana" w:hAnsi="Verdana"/>
                <w:b/>
                <w:bCs/>
              </w:rPr>
              <w:t>Required</w:t>
            </w:r>
            <w:r w:rsidRPr="00C30080">
              <w:rPr>
                <w:rFonts w:ascii="Verdana" w:hAnsi="Verdana"/>
              </w:rPr>
              <w:t xml:space="preserve"> </w:t>
            </w:r>
            <w:r w:rsidRPr="00C30080">
              <w:rPr>
                <w:rFonts w:ascii="Verdana" w:hAnsi="Verdana"/>
                <w:b/>
                <w:bCs/>
              </w:rPr>
              <w:t>Package:</w:t>
            </w:r>
          </w:p>
          <w:p w14:paraId="6AE823D8" w14:textId="77777777" w:rsidR="00C30080" w:rsidRPr="00C30080" w:rsidRDefault="00C30080" w:rsidP="00C30080">
            <w:pPr>
              <w:spacing w:after="0"/>
              <w:rPr>
                <w:rFonts w:ascii="Verdana" w:hAnsi="Verdana"/>
                <w:b/>
                <w:bCs/>
              </w:rPr>
            </w:pPr>
          </w:p>
          <w:p w14:paraId="66B40BA1" w14:textId="77777777" w:rsidR="00C30080" w:rsidRPr="00C30080" w:rsidRDefault="00C30080" w:rsidP="00C30080">
            <w:pPr>
              <w:spacing w:after="0"/>
              <w:rPr>
                <w:rFonts w:ascii="Verdana" w:hAnsi="Verdana"/>
                <w:b/>
                <w:bCs/>
              </w:rPr>
            </w:pPr>
            <w:r w:rsidRPr="00C30080">
              <w:rPr>
                <w:rFonts w:ascii="Verdana" w:hAnsi="Verdana"/>
                <w:b/>
                <w:bCs/>
              </w:rPr>
              <w:t>Reason for requesting this training:</w:t>
            </w:r>
          </w:p>
          <w:p w14:paraId="242F0A90" w14:textId="77777777" w:rsidR="00C30080" w:rsidRPr="00C30080" w:rsidRDefault="00C30080" w:rsidP="00C30080">
            <w:pPr>
              <w:spacing w:after="0"/>
              <w:rPr>
                <w:rFonts w:ascii="Verdana" w:hAnsi="Verdana"/>
                <w:b/>
                <w:bCs/>
              </w:rPr>
            </w:pPr>
          </w:p>
          <w:p w14:paraId="3BB4FF71" w14:textId="77777777" w:rsidR="00C30080" w:rsidRPr="00C30080" w:rsidRDefault="00C30080" w:rsidP="00C30080">
            <w:pPr>
              <w:spacing w:after="0"/>
              <w:rPr>
                <w:rFonts w:ascii="Verdana" w:hAnsi="Verdana"/>
                <w:b/>
                <w:bCs/>
              </w:rPr>
            </w:pPr>
          </w:p>
          <w:p w14:paraId="29B876AE" w14:textId="77777777" w:rsidR="00C30080" w:rsidRPr="00C30080" w:rsidRDefault="00C30080" w:rsidP="00C30080">
            <w:pPr>
              <w:spacing w:after="0"/>
              <w:rPr>
                <w:rFonts w:ascii="Verdana" w:hAnsi="Verdana"/>
                <w:b/>
                <w:bCs/>
              </w:rPr>
            </w:pPr>
            <w:r w:rsidRPr="00C30080">
              <w:rPr>
                <w:rFonts w:ascii="Verdana" w:hAnsi="Verdana"/>
                <w:b/>
                <w:bCs/>
              </w:rPr>
              <w:t>Have you had any similar training previously? If so please give details</w:t>
            </w:r>
          </w:p>
          <w:p w14:paraId="24ADC8E1" w14:textId="77777777" w:rsidR="00C30080" w:rsidRPr="00C30080" w:rsidRDefault="00C30080" w:rsidP="00C30080">
            <w:pPr>
              <w:spacing w:after="0"/>
              <w:rPr>
                <w:rFonts w:ascii="Verdana" w:hAnsi="Verdana"/>
                <w:b/>
                <w:bCs/>
              </w:rPr>
            </w:pPr>
          </w:p>
          <w:p w14:paraId="3A002725" w14:textId="77777777" w:rsidR="00C30080" w:rsidRPr="00C30080" w:rsidRDefault="00C30080" w:rsidP="00C30080">
            <w:pPr>
              <w:spacing w:after="0"/>
              <w:rPr>
                <w:rFonts w:ascii="Verdana" w:hAnsi="Verdana"/>
                <w:b/>
                <w:bCs/>
              </w:rPr>
            </w:pPr>
          </w:p>
          <w:p w14:paraId="32EA9441" w14:textId="77777777" w:rsidR="00C30080" w:rsidRPr="00C30080" w:rsidRDefault="00C30080" w:rsidP="00C30080">
            <w:pPr>
              <w:spacing w:after="0"/>
              <w:rPr>
                <w:rFonts w:ascii="Verdana" w:hAnsi="Verdana"/>
                <w:b/>
                <w:bCs/>
              </w:rPr>
            </w:pPr>
            <w:r w:rsidRPr="00C30080">
              <w:rPr>
                <w:rFonts w:ascii="Verdana" w:hAnsi="Verdana"/>
                <w:b/>
                <w:bCs/>
              </w:rPr>
              <w:t>Please give details of any specific areas you would like us to focus on:</w:t>
            </w:r>
          </w:p>
          <w:p w14:paraId="6C4644F9" w14:textId="77777777" w:rsidR="00C30080" w:rsidRPr="00C30080" w:rsidRDefault="00C30080" w:rsidP="00C30080">
            <w:pPr>
              <w:spacing w:after="0"/>
              <w:rPr>
                <w:rFonts w:ascii="Verdana" w:hAnsi="Verdana"/>
                <w:b/>
                <w:bCs/>
              </w:rPr>
            </w:pPr>
          </w:p>
          <w:p w14:paraId="5ED0E99C" w14:textId="77777777" w:rsidR="00C30080" w:rsidRPr="00C30080" w:rsidRDefault="00C30080" w:rsidP="00C30080">
            <w:pPr>
              <w:spacing w:after="0"/>
              <w:rPr>
                <w:rFonts w:ascii="Verdana" w:hAnsi="Verdana"/>
                <w:b/>
                <w:bCs/>
              </w:rPr>
            </w:pPr>
          </w:p>
          <w:p w14:paraId="0F9EE7E8" w14:textId="77777777" w:rsidR="00C30080" w:rsidRPr="00C30080" w:rsidRDefault="00C30080" w:rsidP="00C30080">
            <w:pPr>
              <w:spacing w:after="0"/>
              <w:rPr>
                <w:rFonts w:ascii="Verdana" w:hAnsi="Verdana"/>
                <w:b/>
                <w:bCs/>
              </w:rPr>
            </w:pPr>
            <w:r w:rsidRPr="00C30080">
              <w:rPr>
                <w:rFonts w:ascii="Verdana" w:hAnsi="Verdana"/>
                <w:b/>
                <w:bCs/>
              </w:rPr>
              <w:t>Please give details of any specific outcomes you want from this training</w:t>
            </w:r>
          </w:p>
          <w:p w14:paraId="5E3367C7" w14:textId="77777777" w:rsidR="00C30080" w:rsidRPr="00C30080" w:rsidRDefault="00C30080" w:rsidP="00C30080">
            <w:pPr>
              <w:spacing w:after="0"/>
              <w:rPr>
                <w:rFonts w:ascii="Verdana" w:hAnsi="Verdana"/>
                <w:b/>
                <w:bCs/>
              </w:rPr>
            </w:pPr>
          </w:p>
          <w:p w14:paraId="7521157B" w14:textId="77777777" w:rsidR="00C30080" w:rsidRPr="00C30080" w:rsidRDefault="00C30080" w:rsidP="00C30080">
            <w:pPr>
              <w:spacing w:after="0"/>
              <w:rPr>
                <w:rFonts w:ascii="Verdana" w:hAnsi="Verdana"/>
                <w:b/>
                <w:bCs/>
              </w:rPr>
            </w:pPr>
          </w:p>
          <w:p w14:paraId="114207DF" w14:textId="77777777" w:rsidR="00C30080" w:rsidRPr="00C30080" w:rsidRDefault="00C30080" w:rsidP="00C30080">
            <w:pPr>
              <w:spacing w:after="0"/>
              <w:rPr>
                <w:rFonts w:ascii="Verdana" w:hAnsi="Verdana"/>
              </w:rPr>
            </w:pPr>
          </w:p>
        </w:tc>
      </w:tr>
    </w:tbl>
    <w:p w14:paraId="5A5C5ACD" w14:textId="77777777" w:rsidR="00C30080" w:rsidRPr="00C30080" w:rsidRDefault="00C30080" w:rsidP="00C30080">
      <w:pPr>
        <w:tabs>
          <w:tab w:val="left" w:pos="2636"/>
        </w:tabs>
        <w:spacing w:after="160"/>
        <w:rPr>
          <w:rFonts w:ascii="Verdana" w:hAnsi="Verdana"/>
          <w:b/>
          <w:sz w:val="20"/>
          <w:szCs w:val="20"/>
        </w:rPr>
      </w:pPr>
    </w:p>
    <w:p w14:paraId="24145D57" w14:textId="77777777" w:rsidR="00C30080" w:rsidRPr="00C30080" w:rsidRDefault="00C30080" w:rsidP="00C30080">
      <w:pPr>
        <w:tabs>
          <w:tab w:val="left" w:pos="2636"/>
        </w:tabs>
        <w:spacing w:after="160"/>
      </w:pPr>
      <w:r w:rsidRPr="00C30080">
        <w:rPr>
          <w:rFonts w:ascii="Verdana" w:hAnsi="Verdana"/>
          <w:b/>
          <w:sz w:val="20"/>
          <w:szCs w:val="20"/>
        </w:rPr>
        <w:t>Team Teach:</w:t>
      </w:r>
      <w:r w:rsidRPr="00C30080">
        <w:rPr>
          <w:rFonts w:ascii="Verdana" w:hAnsi="Verdana"/>
          <w:bCs/>
          <w:sz w:val="20"/>
          <w:szCs w:val="20"/>
        </w:rPr>
        <w:t xml:space="preserve"> “</w:t>
      </w:r>
      <w:r w:rsidRPr="00C30080">
        <w:rPr>
          <w:rFonts w:ascii="Verdana" w:hAnsi="Verdana"/>
          <w:color w:val="3B3B3C"/>
          <w:sz w:val="20"/>
          <w:szCs w:val="20"/>
          <w:lang w:val="en"/>
        </w:rPr>
        <w:t xml:space="preserve">Positive Behaviour Management Level One (6hours) and Level Two (12 hours)” –which can be accessed through contacting </w:t>
      </w:r>
      <w:hyperlink r:id="rId24" w:history="1">
        <w:r w:rsidRPr="00C30080">
          <w:rPr>
            <w:rFonts w:ascii="Verdana" w:hAnsi="Verdana"/>
            <w:color w:val="0000FF"/>
            <w:sz w:val="20"/>
            <w:szCs w:val="20"/>
            <w:u w:val="single"/>
            <w:lang w:val="en"/>
          </w:rPr>
          <w:t>Kate.southgate@westsussex.gov.uk</w:t>
        </w:r>
      </w:hyperlink>
      <w:r w:rsidRPr="00C30080">
        <w:rPr>
          <w:rFonts w:ascii="Verdana" w:hAnsi="Verdana"/>
          <w:color w:val="3B3B3C"/>
          <w:sz w:val="20"/>
          <w:szCs w:val="20"/>
          <w:lang w:val="en"/>
        </w:rPr>
        <w:t xml:space="preserve">. </w:t>
      </w:r>
      <w:r w:rsidRPr="00C30080">
        <w:rPr>
          <w:rFonts w:ascii="Verdana" w:hAnsi="Verdana"/>
          <w:b/>
          <w:bCs/>
          <w:color w:val="3B3B3C"/>
          <w:sz w:val="20"/>
          <w:szCs w:val="20"/>
          <w:lang w:val="en"/>
        </w:rPr>
        <w:t>There is a cost for this training.</w:t>
      </w:r>
    </w:p>
    <w:p w14:paraId="3C4D978A" w14:textId="77777777" w:rsidR="00C30080" w:rsidRPr="00C30080" w:rsidRDefault="00C30080" w:rsidP="00C30080">
      <w:pPr>
        <w:spacing w:after="160"/>
        <w:rPr>
          <w:b/>
          <w:bCs/>
          <w:color w:val="00B050"/>
        </w:rPr>
      </w:pPr>
      <w:r w:rsidRPr="00C30080">
        <w:rPr>
          <w:b/>
          <w:bCs/>
          <w:color w:val="00B050"/>
        </w:rPr>
        <w:br w:type="page"/>
      </w:r>
    </w:p>
    <w:tbl>
      <w:tblPr>
        <w:tblStyle w:val="TableGrid"/>
        <w:tblpPr w:leftFromText="180" w:rightFromText="180" w:vertAnchor="text" w:horzAnchor="margin" w:tblpXSpec="center" w:tblpY="101"/>
        <w:tblW w:w="15545" w:type="dxa"/>
        <w:tblLook w:val="04A0" w:firstRow="1" w:lastRow="0" w:firstColumn="1" w:lastColumn="0" w:noHBand="0" w:noVBand="1"/>
      </w:tblPr>
      <w:tblGrid>
        <w:gridCol w:w="15545"/>
      </w:tblGrid>
      <w:tr w:rsidR="00C30080" w:rsidRPr="00C30080" w14:paraId="3B71B4E3" w14:textId="77777777" w:rsidTr="00D10158">
        <w:trPr>
          <w:trHeight w:hRule="exact" w:val="861"/>
        </w:trPr>
        <w:tc>
          <w:tcPr>
            <w:tcW w:w="15545" w:type="dxa"/>
          </w:tcPr>
          <w:p w14:paraId="07BB672C" w14:textId="77777777" w:rsidR="00C30080" w:rsidRPr="00C30080" w:rsidRDefault="00C30080" w:rsidP="00C30080">
            <w:pPr>
              <w:spacing w:after="0"/>
              <w:ind w:right="429"/>
              <w:rPr>
                <w:rFonts w:ascii="Verdana" w:hAnsi="Verdana"/>
                <w:bCs/>
                <w:sz w:val="20"/>
                <w:szCs w:val="20"/>
              </w:rPr>
            </w:pPr>
            <w:r w:rsidRPr="00C30080">
              <w:rPr>
                <w:rFonts w:ascii="Verdana" w:hAnsi="Verdana"/>
                <w:b/>
                <w:sz w:val="20"/>
                <w:szCs w:val="20"/>
              </w:rPr>
              <w:lastRenderedPageBreak/>
              <w:t>Planning Positive Transitions</w:t>
            </w:r>
            <w:r w:rsidRPr="00C30080">
              <w:rPr>
                <w:rFonts w:ascii="Verdana" w:hAnsi="Verdana"/>
                <w:bCs/>
                <w:sz w:val="20"/>
                <w:szCs w:val="20"/>
              </w:rPr>
              <w:t xml:space="preserve"> – </w:t>
            </w:r>
            <w:r w:rsidRPr="00C30080">
              <w:rPr>
                <w:rFonts w:ascii="Verdana" w:hAnsi="Verdana"/>
                <w:b/>
                <w:sz w:val="20"/>
                <w:szCs w:val="20"/>
              </w:rPr>
              <w:t>3 hours</w:t>
            </w:r>
            <w:r w:rsidRPr="00C30080">
              <w:rPr>
                <w:rFonts w:ascii="Verdana" w:hAnsi="Verdana"/>
                <w:bCs/>
                <w:sz w:val="20"/>
                <w:szCs w:val="20"/>
              </w:rPr>
              <w:t>, training considers all aspects of transitions, from moving between schools and settings to the small daily transitions that make up the school day. Time is given to allow colleagues to audit transitions in their schools, consider how these may be reduced and to create an action plan.</w:t>
            </w:r>
          </w:p>
        </w:tc>
      </w:tr>
      <w:tr w:rsidR="00C30080" w:rsidRPr="00C30080" w14:paraId="5A153DD1" w14:textId="77777777" w:rsidTr="00D10158">
        <w:trPr>
          <w:trHeight w:hRule="exact" w:val="754"/>
        </w:trPr>
        <w:tc>
          <w:tcPr>
            <w:tcW w:w="15545" w:type="dxa"/>
          </w:tcPr>
          <w:p w14:paraId="14354142"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Down Syndrome</w:t>
            </w:r>
            <w:r w:rsidRPr="00C30080">
              <w:rPr>
                <w:rFonts w:ascii="Verdana" w:hAnsi="Verdana"/>
                <w:bCs/>
                <w:sz w:val="20"/>
                <w:szCs w:val="20"/>
              </w:rPr>
              <w:t xml:space="preserve"> – </w:t>
            </w:r>
            <w:r w:rsidRPr="00C30080">
              <w:rPr>
                <w:rFonts w:ascii="Verdana" w:hAnsi="Verdana"/>
                <w:b/>
                <w:sz w:val="20"/>
                <w:szCs w:val="20"/>
              </w:rPr>
              <w:t>2 hours,</w:t>
            </w:r>
            <w:r w:rsidRPr="00C30080">
              <w:rPr>
                <w:rFonts w:ascii="Verdana" w:hAnsi="Verdana"/>
                <w:bCs/>
                <w:sz w:val="20"/>
                <w:szCs w:val="20"/>
              </w:rPr>
              <w:t xml:space="preserve"> depending on focus of training.  Training can be offered on Inclusion and Down Syndrome, this includes What Is Down’s Syndrome – Myths and Facts, the language and learning profile of young people with Down’s Syndrome, Strategies, and approaches to support learning and inclusion. This training is suitable for whole school staff, teachers, and teaching assistants.  Further training is available specifically for supporting pupils with Down’s syndrome in reading, mathematics and socially and emotional development.</w:t>
            </w:r>
          </w:p>
        </w:tc>
      </w:tr>
      <w:tr w:rsidR="00C30080" w:rsidRPr="00C30080" w14:paraId="77221448" w14:textId="77777777" w:rsidTr="00D10158">
        <w:trPr>
          <w:trHeight w:hRule="exact" w:val="754"/>
        </w:trPr>
        <w:tc>
          <w:tcPr>
            <w:tcW w:w="15545" w:type="dxa"/>
          </w:tcPr>
          <w:p w14:paraId="7BF167A5" w14:textId="77777777" w:rsidR="00C30080" w:rsidRPr="00C30080" w:rsidRDefault="00C30080" w:rsidP="00C30080">
            <w:pPr>
              <w:spacing w:after="0"/>
              <w:ind w:right="429"/>
              <w:rPr>
                <w:rFonts w:ascii="Verdana" w:hAnsi="Verdana"/>
                <w:bCs/>
                <w:sz w:val="20"/>
                <w:szCs w:val="20"/>
              </w:rPr>
            </w:pPr>
            <w:r w:rsidRPr="00C30080">
              <w:rPr>
                <w:rFonts w:ascii="Verdana" w:hAnsi="Verdana"/>
                <w:b/>
                <w:sz w:val="20"/>
                <w:szCs w:val="20"/>
              </w:rPr>
              <w:t>Precision teaching</w:t>
            </w:r>
            <w:r w:rsidRPr="00C30080">
              <w:rPr>
                <w:rFonts w:ascii="Verdana" w:hAnsi="Verdana"/>
                <w:bCs/>
                <w:sz w:val="20"/>
                <w:szCs w:val="20"/>
              </w:rPr>
              <w:t xml:space="preserve"> – </w:t>
            </w:r>
            <w:r w:rsidRPr="00C30080">
              <w:rPr>
                <w:rFonts w:ascii="Verdana" w:hAnsi="Verdana"/>
                <w:b/>
                <w:sz w:val="20"/>
                <w:szCs w:val="20"/>
              </w:rPr>
              <w:t>1 ½ hours</w:t>
            </w:r>
            <w:r w:rsidRPr="00C30080">
              <w:rPr>
                <w:rFonts w:ascii="Verdana" w:hAnsi="Verdana"/>
                <w:bCs/>
                <w:sz w:val="20"/>
                <w:szCs w:val="20"/>
              </w:rPr>
              <w:t xml:space="preserve"> – This training focuses on what Precision Teaching is, how it can be used as an intervention and what resources are needed – practical implications.  Suitable for all staff.</w:t>
            </w:r>
          </w:p>
        </w:tc>
      </w:tr>
      <w:tr w:rsidR="00C30080" w:rsidRPr="00C30080" w14:paraId="26D9136E" w14:textId="77777777" w:rsidTr="00D10158">
        <w:trPr>
          <w:trHeight w:hRule="exact" w:val="750"/>
        </w:trPr>
        <w:tc>
          <w:tcPr>
            <w:tcW w:w="15545" w:type="dxa"/>
          </w:tcPr>
          <w:p w14:paraId="71710B5C"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 xml:space="preserve">Dyscalculia and Numeracy Difficulties:  An Introduction - 1 hour - </w:t>
            </w:r>
            <w:r w:rsidRPr="00C30080">
              <w:rPr>
                <w:rFonts w:ascii="Verdana" w:hAnsi="Verdana"/>
                <w:bCs/>
                <w:sz w:val="20"/>
                <w:szCs w:val="20"/>
              </w:rPr>
              <w:t xml:space="preserve">This session is a brief introduction to consider the dyscalculic profile and the impact on the development of numeracy skills. Strategies are discussed in brief. Suitable for all teaching and support staff </w:t>
            </w:r>
          </w:p>
          <w:p w14:paraId="18CDB658" w14:textId="77777777" w:rsidR="00C30080" w:rsidRPr="00C30080" w:rsidRDefault="00C30080" w:rsidP="00C30080">
            <w:pPr>
              <w:spacing w:after="0"/>
              <w:ind w:right="429"/>
              <w:rPr>
                <w:rFonts w:ascii="Verdana" w:hAnsi="Verdana"/>
                <w:bCs/>
                <w:sz w:val="20"/>
                <w:szCs w:val="20"/>
              </w:rPr>
            </w:pPr>
          </w:p>
        </w:tc>
      </w:tr>
      <w:tr w:rsidR="00C30080" w:rsidRPr="00C30080" w14:paraId="3C591F24" w14:textId="77777777" w:rsidTr="00D10158">
        <w:trPr>
          <w:trHeight w:hRule="exact" w:val="1031"/>
        </w:trPr>
        <w:tc>
          <w:tcPr>
            <w:tcW w:w="15545" w:type="dxa"/>
          </w:tcPr>
          <w:p w14:paraId="70CB250C" w14:textId="77777777" w:rsidR="00C30080" w:rsidRPr="00C30080" w:rsidRDefault="00C30080" w:rsidP="00C30080">
            <w:pPr>
              <w:spacing w:after="0"/>
              <w:ind w:right="429"/>
              <w:rPr>
                <w:rFonts w:ascii="Verdana" w:hAnsi="Verdana"/>
                <w:bCs/>
                <w:sz w:val="20"/>
                <w:szCs w:val="20"/>
              </w:rPr>
            </w:pPr>
            <w:r w:rsidRPr="00C30080">
              <w:rPr>
                <w:rFonts w:ascii="Verdana" w:hAnsi="Verdana"/>
                <w:b/>
                <w:sz w:val="20"/>
                <w:szCs w:val="20"/>
              </w:rPr>
              <w:t>Dyscalculia and Numeracy Difficulties: Understanding and Supporting</w:t>
            </w:r>
            <w:r w:rsidRPr="00C30080">
              <w:rPr>
                <w:rFonts w:ascii="Verdana" w:hAnsi="Verdana"/>
                <w:bCs/>
                <w:sz w:val="20"/>
                <w:szCs w:val="20"/>
              </w:rPr>
              <w:t xml:space="preserve"> – </w:t>
            </w:r>
            <w:r w:rsidRPr="00C30080">
              <w:rPr>
                <w:rFonts w:ascii="Verdana" w:hAnsi="Verdana"/>
                <w:b/>
                <w:sz w:val="20"/>
                <w:szCs w:val="20"/>
              </w:rPr>
              <w:t>3 hours</w:t>
            </w:r>
            <w:r w:rsidRPr="00C30080">
              <w:rPr>
                <w:rFonts w:ascii="Verdana" w:hAnsi="Verdana"/>
                <w:bCs/>
                <w:sz w:val="20"/>
                <w:szCs w:val="20"/>
              </w:rPr>
              <w:t xml:space="preserve"> A more detailed consideration of the possible strengths and difficulties of the dyscalculic profile and the impact in the classroom. The focus is on developing inclusive, practice at both whole class level and for the individual. Suitable for teachers – and support staff attending alongside teachers but not as a separate group.</w:t>
            </w:r>
          </w:p>
        </w:tc>
      </w:tr>
      <w:tr w:rsidR="00C30080" w:rsidRPr="00C30080" w14:paraId="75202332" w14:textId="77777777" w:rsidTr="00D10158">
        <w:trPr>
          <w:trHeight w:hRule="exact" w:val="705"/>
        </w:trPr>
        <w:tc>
          <w:tcPr>
            <w:tcW w:w="15545" w:type="dxa"/>
          </w:tcPr>
          <w:p w14:paraId="420C8391"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 xml:space="preserve">Maths Anxiety- 1.5 hours </w:t>
            </w:r>
            <w:r w:rsidRPr="00C30080">
              <w:rPr>
                <w:rFonts w:ascii="Verdana" w:hAnsi="Verdana"/>
                <w:bCs/>
                <w:sz w:val="20"/>
                <w:szCs w:val="20"/>
              </w:rPr>
              <w:t>An introduction to maths anxiety, who it impacts, how it impacts learners and some strategies to support them. Suitable for all teaching and support staff, this training could be delivered to SENCo locality groups and maths departments.</w:t>
            </w:r>
          </w:p>
        </w:tc>
      </w:tr>
      <w:tr w:rsidR="00C30080" w:rsidRPr="00C30080" w14:paraId="472B41BA" w14:textId="77777777" w:rsidTr="00D10158">
        <w:trPr>
          <w:trHeight w:hRule="exact" w:val="764"/>
        </w:trPr>
        <w:tc>
          <w:tcPr>
            <w:tcW w:w="15545" w:type="dxa"/>
          </w:tcPr>
          <w:p w14:paraId="6CF326FA" w14:textId="77777777" w:rsidR="00C30080" w:rsidRPr="00C30080" w:rsidRDefault="00C30080" w:rsidP="00C30080">
            <w:pPr>
              <w:spacing w:after="0"/>
              <w:ind w:right="429"/>
              <w:rPr>
                <w:rFonts w:ascii="Verdana" w:hAnsi="Verdana"/>
                <w:bCs/>
                <w:sz w:val="20"/>
                <w:szCs w:val="20"/>
              </w:rPr>
            </w:pPr>
            <w:r w:rsidRPr="00C30080">
              <w:rPr>
                <w:rFonts w:ascii="Verdana" w:hAnsi="Verdana"/>
                <w:b/>
                <w:sz w:val="20"/>
                <w:szCs w:val="20"/>
              </w:rPr>
              <w:t>Dyslexia: An introduction</w:t>
            </w:r>
            <w:r w:rsidRPr="00C30080">
              <w:rPr>
                <w:rFonts w:ascii="Verdana" w:hAnsi="Verdana"/>
                <w:bCs/>
                <w:sz w:val="20"/>
                <w:szCs w:val="20"/>
              </w:rPr>
              <w:t xml:space="preserve"> – </w:t>
            </w:r>
            <w:r w:rsidRPr="00C30080">
              <w:rPr>
                <w:rFonts w:ascii="Verdana" w:hAnsi="Verdana"/>
                <w:b/>
                <w:sz w:val="20"/>
                <w:szCs w:val="20"/>
              </w:rPr>
              <w:t>1 hour.</w:t>
            </w:r>
            <w:r w:rsidRPr="00C30080">
              <w:rPr>
                <w:rFonts w:ascii="Verdana" w:hAnsi="Verdana"/>
                <w:bCs/>
                <w:sz w:val="20"/>
                <w:szCs w:val="20"/>
              </w:rPr>
              <w:t xml:space="preserve"> This session is a brief introduction to consider the dyslexic profile and the impact on the development of literacy skills. Strategies are discussed in brief. Suitable for all teaching and support staff </w:t>
            </w:r>
          </w:p>
        </w:tc>
      </w:tr>
      <w:tr w:rsidR="00C30080" w:rsidRPr="00C30080" w14:paraId="5225D944" w14:textId="77777777" w:rsidTr="00D10158">
        <w:trPr>
          <w:trHeight w:hRule="exact" w:val="910"/>
        </w:trPr>
        <w:tc>
          <w:tcPr>
            <w:tcW w:w="15545" w:type="dxa"/>
          </w:tcPr>
          <w:p w14:paraId="61854E9D" w14:textId="77777777" w:rsidR="00C30080" w:rsidRPr="00C30080" w:rsidRDefault="00C30080" w:rsidP="00C30080">
            <w:pPr>
              <w:spacing w:after="0"/>
              <w:ind w:right="429"/>
              <w:rPr>
                <w:rFonts w:ascii="Verdana" w:hAnsi="Verdana"/>
                <w:bCs/>
                <w:sz w:val="20"/>
                <w:szCs w:val="20"/>
              </w:rPr>
            </w:pPr>
            <w:r w:rsidRPr="00C30080">
              <w:rPr>
                <w:rFonts w:ascii="Verdana" w:hAnsi="Verdana"/>
                <w:b/>
                <w:sz w:val="20"/>
                <w:szCs w:val="20"/>
              </w:rPr>
              <w:t>Dyslexia: Understanding and Supporting</w:t>
            </w:r>
            <w:r w:rsidRPr="00C30080">
              <w:rPr>
                <w:rFonts w:ascii="Verdana" w:hAnsi="Verdana"/>
                <w:bCs/>
                <w:sz w:val="20"/>
                <w:szCs w:val="20"/>
              </w:rPr>
              <w:t xml:space="preserve"> - </w:t>
            </w:r>
            <w:r w:rsidRPr="00C30080">
              <w:rPr>
                <w:rFonts w:ascii="Verdana" w:hAnsi="Verdana"/>
                <w:b/>
                <w:sz w:val="20"/>
                <w:szCs w:val="20"/>
              </w:rPr>
              <w:t>3 hours</w:t>
            </w:r>
            <w:r w:rsidRPr="00C30080">
              <w:rPr>
                <w:rFonts w:ascii="Verdana" w:hAnsi="Verdana"/>
                <w:bCs/>
                <w:sz w:val="20"/>
                <w:szCs w:val="20"/>
              </w:rPr>
              <w:t xml:space="preserve"> a more detailed consideration of the possible strengths and difficulties of the dyslexic profile and the impact in the classroom. The focus is on developing inclusive, ‘dyslexia friendly’ practice at both whole class level and for the individual. Suitable for teachers – and support staff attending alongside teachers but not as a separate group.</w:t>
            </w:r>
          </w:p>
        </w:tc>
      </w:tr>
      <w:tr w:rsidR="00C30080" w:rsidRPr="00C30080" w14:paraId="36D45E90" w14:textId="77777777" w:rsidTr="00D10158">
        <w:trPr>
          <w:trHeight w:hRule="exact" w:val="710"/>
        </w:trPr>
        <w:tc>
          <w:tcPr>
            <w:tcW w:w="15545" w:type="dxa"/>
          </w:tcPr>
          <w:p w14:paraId="110CE5B1"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 xml:space="preserve">Working memory - 1 ½ hours – </w:t>
            </w:r>
            <w:r w:rsidRPr="00C30080">
              <w:rPr>
                <w:rFonts w:ascii="Verdana" w:hAnsi="Verdana"/>
                <w:bCs/>
                <w:sz w:val="20"/>
                <w:szCs w:val="20"/>
              </w:rPr>
              <w:t>develops an understanding of how working memory interacts with learning, brief consideration of checklists and assessments and an overview of strategies for supporting working memory.  Suitable for all teaching and support staff.</w:t>
            </w:r>
          </w:p>
        </w:tc>
      </w:tr>
      <w:tr w:rsidR="00C30080" w:rsidRPr="00C30080" w14:paraId="182CB870" w14:textId="77777777" w:rsidTr="00D10158">
        <w:trPr>
          <w:trHeight w:hRule="exact" w:val="1124"/>
        </w:trPr>
        <w:tc>
          <w:tcPr>
            <w:tcW w:w="15545" w:type="dxa"/>
          </w:tcPr>
          <w:p w14:paraId="0C3C9B0C" w14:textId="77777777" w:rsidR="00C30080" w:rsidRPr="00C30080" w:rsidRDefault="00C30080" w:rsidP="00C30080">
            <w:pPr>
              <w:spacing w:after="0"/>
              <w:rPr>
                <w:rFonts w:ascii="Verdana" w:hAnsi="Verdana"/>
                <w:i/>
                <w:iCs/>
              </w:rPr>
            </w:pPr>
            <w:r w:rsidRPr="00C30080">
              <w:rPr>
                <w:rFonts w:ascii="Verdana" w:hAnsi="Verdana"/>
                <w:b/>
                <w:bCs/>
                <w:sz w:val="20"/>
                <w:szCs w:val="20"/>
              </w:rPr>
              <w:t>TA Training- 3 hours.</w:t>
            </w:r>
            <w:r w:rsidRPr="00C30080">
              <w:rPr>
                <w:rFonts w:ascii="Verdana" w:hAnsi="Verdana"/>
                <w:b/>
                <w:bCs/>
                <w:sz w:val="18"/>
                <w:szCs w:val="18"/>
              </w:rPr>
              <w:t xml:space="preserve"> </w:t>
            </w:r>
            <w:r w:rsidRPr="00C30080">
              <w:rPr>
                <w:rFonts w:ascii="Verdana" w:hAnsi="Verdana"/>
                <w:sz w:val="20"/>
                <w:szCs w:val="20"/>
              </w:rPr>
              <w:t>Using the research of the Education Endowment Foundation, this session explores the effective deployment of TAs in supporting children and young people with Special Educational Needs. The session will look at developing independence in pupils, the types of support which TAs offer and the effective use of questioning to develop pupils knowledge and understanding. This training session is aimed at Teaching Assistants.</w:t>
            </w:r>
          </w:p>
          <w:p w14:paraId="0C14E1F2" w14:textId="77777777" w:rsidR="00C30080" w:rsidRPr="00C30080" w:rsidRDefault="00C30080" w:rsidP="00C30080">
            <w:pPr>
              <w:spacing w:after="0"/>
              <w:ind w:left="720" w:right="429"/>
              <w:rPr>
                <w:rFonts w:ascii="Verdana" w:hAnsi="Verdana"/>
                <w:b/>
                <w:sz w:val="20"/>
                <w:szCs w:val="20"/>
              </w:rPr>
            </w:pPr>
          </w:p>
        </w:tc>
      </w:tr>
      <w:tr w:rsidR="00C30080" w:rsidRPr="00C30080" w14:paraId="1F92597D" w14:textId="77777777" w:rsidTr="00D10158">
        <w:trPr>
          <w:trHeight w:hRule="exact" w:val="854"/>
        </w:trPr>
        <w:tc>
          <w:tcPr>
            <w:tcW w:w="15545" w:type="dxa"/>
          </w:tcPr>
          <w:p w14:paraId="06AC6B05"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 xml:space="preserve">Understanding and responding to behaviour - 3 hours – </w:t>
            </w:r>
            <w:r w:rsidRPr="00C30080">
              <w:rPr>
                <w:rFonts w:ascii="Verdana" w:hAnsi="Verdana"/>
                <w:bCs/>
                <w:sz w:val="20"/>
                <w:szCs w:val="20"/>
              </w:rPr>
              <w:t>develops an understanding of behaviours that challenge while reflecting on how these impact on ourselves and others.  The focus is on reflecting why these behaviours</w:t>
            </w:r>
            <w:r w:rsidRPr="00C30080">
              <w:rPr>
                <w:rFonts w:ascii="Verdana" w:hAnsi="Verdana"/>
                <w:b/>
                <w:sz w:val="20"/>
                <w:szCs w:val="20"/>
              </w:rPr>
              <w:t xml:space="preserve"> </w:t>
            </w:r>
            <w:r w:rsidRPr="00C30080">
              <w:rPr>
                <w:rFonts w:ascii="Verdana" w:hAnsi="Verdana"/>
                <w:bCs/>
                <w:sz w:val="20"/>
                <w:szCs w:val="20"/>
              </w:rPr>
              <w:t>may be happening and developing strategies to support.  Suitable for all staff.</w:t>
            </w:r>
          </w:p>
        </w:tc>
      </w:tr>
      <w:tr w:rsidR="00C30080" w:rsidRPr="00C30080" w14:paraId="58C28288" w14:textId="77777777" w:rsidTr="00D10158">
        <w:trPr>
          <w:trHeight w:hRule="exact" w:val="861"/>
        </w:trPr>
        <w:tc>
          <w:tcPr>
            <w:tcW w:w="15545" w:type="dxa"/>
          </w:tcPr>
          <w:p w14:paraId="4C7FCC81" w14:textId="77777777" w:rsidR="00C30080" w:rsidRPr="00C30080" w:rsidRDefault="00C30080" w:rsidP="00C30080">
            <w:pPr>
              <w:spacing w:after="0"/>
              <w:rPr>
                <w:rFonts w:ascii="Verdana" w:hAnsi="Verdana"/>
                <w:i/>
                <w:iCs/>
              </w:rPr>
            </w:pPr>
            <w:r w:rsidRPr="00C30080">
              <w:rPr>
                <w:rFonts w:ascii="Verdana" w:hAnsi="Verdana"/>
                <w:b/>
                <w:sz w:val="20"/>
                <w:szCs w:val="20"/>
              </w:rPr>
              <w:lastRenderedPageBreak/>
              <w:t xml:space="preserve">Understanding and Supporting Regulation – 3 hours – </w:t>
            </w:r>
            <w:r w:rsidRPr="00C30080">
              <w:rPr>
                <w:rFonts w:ascii="Verdana" w:hAnsi="Verdana"/>
              </w:rPr>
              <w:t>To develop an understanding of emotional regulation, to consider possible causes of dysregulation (including neurodivergence), to consider the impact on learning and wellbeing, and to consider resources to support whole class, groups and individuals. Suitable for all staff</w:t>
            </w:r>
          </w:p>
          <w:p w14:paraId="5DD53E43"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Suitable for all staff</w:t>
            </w:r>
          </w:p>
        </w:tc>
      </w:tr>
      <w:tr w:rsidR="00C30080" w:rsidRPr="00C30080" w14:paraId="2C944F75" w14:textId="77777777" w:rsidTr="00D10158">
        <w:trPr>
          <w:trHeight w:hRule="exact" w:val="719"/>
        </w:trPr>
        <w:tc>
          <w:tcPr>
            <w:tcW w:w="15545" w:type="dxa"/>
          </w:tcPr>
          <w:p w14:paraId="39166E5A" w14:textId="77777777" w:rsidR="00C30080" w:rsidRPr="00C30080" w:rsidRDefault="00C30080" w:rsidP="00C30080">
            <w:pPr>
              <w:spacing w:after="0"/>
              <w:rPr>
                <w:rFonts w:ascii="Verdana" w:hAnsi="Verdana"/>
                <w:sz w:val="20"/>
                <w:szCs w:val="20"/>
              </w:rPr>
            </w:pPr>
            <w:r w:rsidRPr="00C30080">
              <w:rPr>
                <w:rFonts w:ascii="Verdana" w:hAnsi="Verdana"/>
                <w:b/>
                <w:sz w:val="20"/>
                <w:szCs w:val="20"/>
              </w:rPr>
              <w:t>ADHD: An Introduction</w:t>
            </w:r>
            <w:r w:rsidRPr="00C30080">
              <w:rPr>
                <w:rFonts w:ascii="Verdana" w:hAnsi="Verdana"/>
                <w:bCs/>
                <w:sz w:val="20"/>
                <w:szCs w:val="20"/>
              </w:rPr>
              <w:t xml:space="preserve"> – </w:t>
            </w:r>
            <w:r w:rsidRPr="00C30080">
              <w:rPr>
                <w:rFonts w:ascii="Verdana" w:hAnsi="Verdana"/>
                <w:b/>
                <w:sz w:val="20"/>
                <w:szCs w:val="20"/>
              </w:rPr>
              <w:t>1hour</w:t>
            </w:r>
            <w:r w:rsidRPr="00C30080">
              <w:rPr>
                <w:rFonts w:ascii="Verdana" w:hAnsi="Verdana"/>
                <w:bCs/>
                <w:sz w:val="20"/>
                <w:szCs w:val="20"/>
              </w:rPr>
              <w:t xml:space="preserve">. </w:t>
            </w:r>
            <w:r w:rsidRPr="00C30080">
              <w:rPr>
                <w:rFonts w:ascii="Verdana" w:hAnsi="Verdana"/>
                <w:sz w:val="20"/>
                <w:szCs w:val="20"/>
              </w:rPr>
              <w:t xml:space="preserve"> The session considers pupils with a diagnosis of ADHD and pupils presenting with characteristics of ADHD. The session covers key information including characteristics of ADHD and strategies. </w:t>
            </w:r>
          </w:p>
        </w:tc>
      </w:tr>
      <w:tr w:rsidR="00C30080" w:rsidRPr="00C30080" w14:paraId="1268FA30" w14:textId="77777777" w:rsidTr="00D10158">
        <w:trPr>
          <w:trHeight w:hRule="exact" w:val="1423"/>
        </w:trPr>
        <w:tc>
          <w:tcPr>
            <w:tcW w:w="15545" w:type="dxa"/>
          </w:tcPr>
          <w:p w14:paraId="50B91066" w14:textId="77777777" w:rsidR="00C30080" w:rsidRPr="00C30080" w:rsidRDefault="00C30080" w:rsidP="00C30080">
            <w:pPr>
              <w:spacing w:after="0"/>
              <w:rPr>
                <w:rFonts w:ascii="Verdana" w:hAnsi="Verdana"/>
                <w:sz w:val="20"/>
                <w:szCs w:val="20"/>
              </w:rPr>
            </w:pPr>
            <w:r w:rsidRPr="00C30080">
              <w:rPr>
                <w:rFonts w:ascii="Verdana" w:hAnsi="Verdana"/>
                <w:b/>
                <w:sz w:val="18"/>
                <w:szCs w:val="18"/>
              </w:rPr>
              <w:t>ADHD: Understanding and Supporting</w:t>
            </w:r>
            <w:r w:rsidRPr="00C30080">
              <w:rPr>
                <w:rFonts w:ascii="Verdana" w:hAnsi="Verdana"/>
                <w:bCs/>
                <w:sz w:val="18"/>
                <w:szCs w:val="18"/>
              </w:rPr>
              <w:t xml:space="preserve"> -</w:t>
            </w:r>
            <w:r w:rsidRPr="00C30080">
              <w:rPr>
                <w:rFonts w:ascii="Verdana" w:hAnsi="Verdana"/>
                <w:b/>
                <w:sz w:val="18"/>
                <w:szCs w:val="18"/>
              </w:rPr>
              <w:t>3 hours</w:t>
            </w:r>
            <w:r w:rsidRPr="00C30080">
              <w:rPr>
                <w:rFonts w:ascii="Verdana" w:hAnsi="Verdana"/>
                <w:bCs/>
                <w:sz w:val="18"/>
                <w:szCs w:val="18"/>
              </w:rPr>
              <w:t xml:space="preserve"> </w:t>
            </w:r>
            <w:r w:rsidRPr="00C30080">
              <w:rPr>
                <w:rFonts w:ascii="Verdana" w:hAnsi="Verdana"/>
                <w:sz w:val="20"/>
                <w:szCs w:val="20"/>
              </w:rPr>
              <w:t>The session considers pupils with a diagnosis of ADHD and pupils presenting with characteristics of ADHD.  The session will explore the characteristics of ADHD and the prevalence of co-existing conditions. The session will briefly look at clinical assessment and medication, before going on to discuss support in schools. This will be approached using the SEN Code of Practice Assess Plan Do Review framework. There will be opportunity to share and discuss strategies and resources. Throughout the session ADHD will be considered in relation to the whole child.</w:t>
            </w:r>
          </w:p>
          <w:p w14:paraId="66B6EB2D" w14:textId="77777777" w:rsidR="00C30080" w:rsidRPr="00C30080" w:rsidRDefault="00C30080" w:rsidP="00C30080">
            <w:pPr>
              <w:spacing w:after="0"/>
              <w:ind w:left="720" w:right="429"/>
              <w:rPr>
                <w:rFonts w:ascii="Verdana" w:hAnsi="Verdana"/>
                <w:b/>
                <w:sz w:val="20"/>
                <w:szCs w:val="20"/>
              </w:rPr>
            </w:pPr>
          </w:p>
        </w:tc>
      </w:tr>
      <w:tr w:rsidR="00C30080" w:rsidRPr="00C30080" w14:paraId="608D9D30" w14:textId="77777777" w:rsidTr="00D10158">
        <w:trPr>
          <w:trHeight w:hRule="exact" w:val="565"/>
        </w:trPr>
        <w:tc>
          <w:tcPr>
            <w:tcW w:w="15545" w:type="dxa"/>
          </w:tcPr>
          <w:p w14:paraId="6052B8EF" w14:textId="77777777" w:rsidR="00C30080" w:rsidRPr="00C30080" w:rsidRDefault="00C30080" w:rsidP="00C30080">
            <w:pPr>
              <w:spacing w:after="0"/>
              <w:ind w:right="429"/>
              <w:rPr>
                <w:rFonts w:ascii="Verdana" w:hAnsi="Verdana"/>
                <w:b/>
                <w:sz w:val="20"/>
                <w:szCs w:val="20"/>
              </w:rPr>
            </w:pPr>
            <w:r w:rsidRPr="00C30080">
              <w:rPr>
                <w:rFonts w:ascii="Verdana" w:hAnsi="Verdana"/>
                <w:b/>
                <w:sz w:val="20"/>
                <w:szCs w:val="20"/>
              </w:rPr>
              <w:t>Pikas peer support group/discreet circle of friends</w:t>
            </w:r>
            <w:r w:rsidRPr="00C30080">
              <w:rPr>
                <w:rFonts w:ascii="Verdana" w:hAnsi="Verdana"/>
                <w:bCs/>
                <w:sz w:val="20"/>
                <w:szCs w:val="20"/>
              </w:rPr>
              <w:t xml:space="preserve"> – </w:t>
            </w:r>
            <w:r w:rsidRPr="00C30080">
              <w:rPr>
                <w:rFonts w:ascii="Verdana" w:hAnsi="Verdana"/>
                <w:b/>
                <w:sz w:val="20"/>
                <w:szCs w:val="20"/>
              </w:rPr>
              <w:t>2 hour</w:t>
            </w:r>
            <w:r w:rsidRPr="00C30080">
              <w:rPr>
                <w:rFonts w:ascii="Verdana" w:hAnsi="Verdana"/>
                <w:bCs/>
                <w:sz w:val="20"/>
                <w:szCs w:val="20"/>
              </w:rPr>
              <w:t xml:space="preserve"> visit by LBAT to explain Pikas and set up group with SENCo/Learning Mentor. SENCo/Learning Mentor can then use the intervention with other pupils as needed</w:t>
            </w:r>
          </w:p>
        </w:tc>
      </w:tr>
    </w:tbl>
    <w:p w14:paraId="33D417A6" w14:textId="77777777" w:rsidR="00C30080" w:rsidRPr="00C30080" w:rsidRDefault="00C30080" w:rsidP="00C30080">
      <w:pPr>
        <w:spacing w:after="160"/>
        <w:rPr>
          <w:b/>
          <w:bCs/>
          <w:color w:val="00B050"/>
        </w:rPr>
      </w:pPr>
    </w:p>
    <w:p w14:paraId="6A9C13A5" w14:textId="77777777" w:rsidR="00C30080" w:rsidRPr="00C30080" w:rsidRDefault="00C30080" w:rsidP="00C30080">
      <w:pPr>
        <w:spacing w:after="160"/>
        <w:rPr>
          <w:b/>
          <w:bCs/>
          <w:color w:val="00B050"/>
        </w:rPr>
      </w:pPr>
      <w:r w:rsidRPr="00C30080">
        <w:rPr>
          <w:b/>
          <w:bCs/>
          <w:color w:val="00B050"/>
        </w:rPr>
        <w:br w:type="page"/>
      </w:r>
    </w:p>
    <w:p w14:paraId="00AA80B4" w14:textId="77777777" w:rsidR="00C30080" w:rsidRPr="00C30080" w:rsidRDefault="00C30080" w:rsidP="00C30080">
      <w:pPr>
        <w:tabs>
          <w:tab w:val="center" w:pos="4513"/>
          <w:tab w:val="right" w:pos="9026"/>
        </w:tabs>
        <w:spacing w:after="0" w:line="240" w:lineRule="auto"/>
        <w:ind w:right="548"/>
        <w:jc w:val="center"/>
        <w:rPr>
          <w:b/>
          <w:color w:val="00B050"/>
          <w:sz w:val="32"/>
          <w:szCs w:val="28"/>
        </w:rPr>
      </w:pPr>
      <w:r w:rsidRPr="00C30080">
        <w:rPr>
          <w:b/>
          <w:color w:val="00B050"/>
          <w:sz w:val="32"/>
          <w:szCs w:val="28"/>
        </w:rPr>
        <w:lastRenderedPageBreak/>
        <w:t>Training Request: ASCT</w:t>
      </w:r>
    </w:p>
    <w:p w14:paraId="2818321D" w14:textId="77777777" w:rsidR="00C30080" w:rsidRPr="00C30080" w:rsidRDefault="00C30080" w:rsidP="00C30080">
      <w:pPr>
        <w:tabs>
          <w:tab w:val="center" w:pos="4513"/>
          <w:tab w:val="right" w:pos="9026"/>
        </w:tabs>
        <w:spacing w:after="0" w:line="240" w:lineRule="auto"/>
        <w:ind w:right="548"/>
        <w:jc w:val="center"/>
        <w:rPr>
          <w:b/>
          <w:color w:val="00B050"/>
          <w:sz w:val="32"/>
          <w:szCs w:val="28"/>
        </w:rPr>
      </w:pPr>
    </w:p>
    <w:p w14:paraId="43474945" w14:textId="77777777" w:rsidR="00C30080" w:rsidRPr="00C30080" w:rsidRDefault="00C30080" w:rsidP="00C30080">
      <w:pPr>
        <w:tabs>
          <w:tab w:val="center" w:pos="4513"/>
          <w:tab w:val="right" w:pos="9026"/>
        </w:tabs>
        <w:spacing w:after="0" w:line="240" w:lineRule="auto"/>
        <w:ind w:right="548"/>
        <w:rPr>
          <w:rFonts w:ascii="Verdana" w:hAnsi="Verdana"/>
          <w:i/>
          <w:sz w:val="20"/>
          <w:szCs w:val="20"/>
        </w:rPr>
      </w:pPr>
      <w:r w:rsidRPr="00C30080">
        <w:rPr>
          <w:rFonts w:ascii="Verdana" w:hAnsi="Verdana"/>
          <w:i/>
          <w:sz w:val="20"/>
          <w:szCs w:val="20"/>
        </w:rPr>
        <w:t xml:space="preserve">Please note we can only deliver to a minimum of 10 people. If you do not meet this requirement please discuss with your Advisory Teacher (AT) or email </w:t>
      </w:r>
      <w:hyperlink r:id="rId25" w:history="1">
        <w:r w:rsidRPr="00C30080">
          <w:rPr>
            <w:rFonts w:ascii="Verdana" w:hAnsi="Verdana"/>
            <w:i/>
            <w:color w:val="0000FF"/>
            <w:sz w:val="20"/>
            <w:szCs w:val="20"/>
            <w:u w:val="single"/>
          </w:rPr>
          <w:t>SchoolsABC@westsussex.gov.uk</w:t>
        </w:r>
      </w:hyperlink>
      <w:r w:rsidRPr="00C30080">
        <w:rPr>
          <w:rFonts w:ascii="Verdana" w:hAnsi="Verdana"/>
          <w:i/>
          <w:sz w:val="20"/>
          <w:szCs w:val="20"/>
        </w:rPr>
        <w:t xml:space="preserve"> to enquire whether there is training being delivered in your locality. Alternatively, invite other schools within your locality to attend or list your training session on e-pd.org.uk to enable other West Sussex schools to attend. Please discuss maximum numbers with the AT to whom the training has been allocated before inviting other schools or listing on epd. Bespoke packages can be negotiated: please discuss with your AT.</w:t>
      </w:r>
    </w:p>
    <w:p w14:paraId="20D2AD07" w14:textId="77777777" w:rsidR="00C30080" w:rsidRPr="00C30080" w:rsidRDefault="00C30080" w:rsidP="00C30080">
      <w:pPr>
        <w:tabs>
          <w:tab w:val="center" w:pos="4513"/>
          <w:tab w:val="right" w:pos="9026"/>
        </w:tabs>
        <w:spacing w:after="0" w:line="240" w:lineRule="auto"/>
        <w:ind w:right="701"/>
        <w:rPr>
          <w:rFonts w:ascii="Verdana" w:hAnsi="Verdana"/>
          <w:sz w:val="20"/>
          <w:szCs w:val="20"/>
        </w:rPr>
      </w:pPr>
    </w:p>
    <w:p w14:paraId="4D44B651" w14:textId="77777777" w:rsidR="00C30080" w:rsidRPr="00C30080" w:rsidRDefault="00C30080" w:rsidP="00C30080">
      <w:pPr>
        <w:tabs>
          <w:tab w:val="center" w:pos="4513"/>
          <w:tab w:val="right" w:pos="9026"/>
        </w:tabs>
        <w:spacing w:after="0" w:line="240" w:lineRule="auto"/>
        <w:ind w:right="701"/>
        <w:rPr>
          <w:rFonts w:ascii="Verdana" w:hAnsi="Verdana"/>
          <w:sz w:val="20"/>
          <w:szCs w:val="20"/>
        </w:rPr>
      </w:pPr>
      <w:r w:rsidRPr="00C30080">
        <w:rPr>
          <w:rFonts w:ascii="Verdana" w:hAnsi="Verdana"/>
          <w:sz w:val="20"/>
          <w:szCs w:val="20"/>
        </w:rPr>
        <w:t xml:space="preserve">Please email to </w:t>
      </w:r>
      <w:hyperlink r:id="rId26" w:history="1">
        <w:r w:rsidRPr="00C30080">
          <w:rPr>
            <w:rFonts w:ascii="Verdana" w:hAnsi="Verdana"/>
            <w:color w:val="0000FF"/>
            <w:sz w:val="20"/>
            <w:szCs w:val="20"/>
            <w:u w:val="single"/>
          </w:rPr>
          <w:t>SchoolsABC@westsussex.gov.uk</w:t>
        </w:r>
      </w:hyperlink>
      <w:r w:rsidRPr="00C30080">
        <w:rPr>
          <w:rFonts w:ascii="Verdana" w:hAnsi="Verdana"/>
          <w:sz w:val="20"/>
          <w:szCs w:val="20"/>
        </w:rPr>
        <w:t xml:space="preserve"> to submit request. </w:t>
      </w:r>
    </w:p>
    <w:p w14:paraId="601313EC" w14:textId="77777777" w:rsidR="00C30080" w:rsidRPr="00C30080" w:rsidRDefault="00C30080" w:rsidP="00C30080">
      <w:pPr>
        <w:tabs>
          <w:tab w:val="center" w:pos="4513"/>
          <w:tab w:val="right" w:pos="9026"/>
        </w:tabs>
        <w:spacing w:after="0" w:line="240" w:lineRule="auto"/>
        <w:ind w:right="701"/>
        <w:rPr>
          <w:rFonts w:ascii="Verdana" w:hAnsi="Verdana"/>
          <w:sz w:val="20"/>
          <w:szCs w:val="20"/>
        </w:rPr>
      </w:pPr>
    </w:p>
    <w:p w14:paraId="56F01E0C" w14:textId="52729A02" w:rsidR="00C30080" w:rsidRPr="00C30080" w:rsidRDefault="00C30080" w:rsidP="00C30080">
      <w:pPr>
        <w:tabs>
          <w:tab w:val="center" w:pos="4513"/>
          <w:tab w:val="right" w:pos="9026"/>
        </w:tabs>
        <w:spacing w:after="0" w:line="240" w:lineRule="auto"/>
        <w:ind w:right="701"/>
        <w:rPr>
          <w:rFonts w:ascii="Verdana" w:hAnsi="Verdana"/>
          <w:sz w:val="20"/>
          <w:szCs w:val="20"/>
        </w:rPr>
      </w:pPr>
      <w:r w:rsidRPr="00C30080">
        <w:rPr>
          <w:rFonts w:ascii="Verdana" w:hAnsi="Verdana"/>
          <w:b/>
          <w:bCs/>
          <w:sz w:val="20"/>
          <w:szCs w:val="20"/>
        </w:rPr>
        <w:t>Longer courses are also available:</w:t>
      </w:r>
      <w:r w:rsidRPr="00C30080">
        <w:rPr>
          <w:rFonts w:ascii="Verdana" w:hAnsi="Verdana"/>
          <w:sz w:val="20"/>
          <w:szCs w:val="20"/>
        </w:rPr>
        <w:t xml:space="preserve"> AAA (Autism Aware Award)</w:t>
      </w:r>
      <w:r w:rsidR="00EE1A83">
        <w:rPr>
          <w:rFonts w:ascii="Verdana" w:hAnsi="Verdana"/>
          <w:sz w:val="20"/>
          <w:szCs w:val="20"/>
        </w:rPr>
        <w:t xml:space="preserve"> and </w:t>
      </w:r>
      <w:r w:rsidR="00026AFD">
        <w:rPr>
          <w:rFonts w:ascii="Verdana" w:hAnsi="Verdana"/>
          <w:sz w:val="20"/>
          <w:szCs w:val="20"/>
        </w:rPr>
        <w:t>Supporting Autistic Learners in School</w:t>
      </w:r>
      <w:r w:rsidR="00A42A80">
        <w:rPr>
          <w:rFonts w:ascii="Verdana" w:hAnsi="Verdana"/>
          <w:sz w:val="20"/>
          <w:szCs w:val="20"/>
        </w:rPr>
        <w:t>.</w:t>
      </w:r>
    </w:p>
    <w:p w14:paraId="54BD9FFB" w14:textId="77777777" w:rsidR="00C30080" w:rsidRPr="00C30080" w:rsidRDefault="00C30080" w:rsidP="00C30080">
      <w:pPr>
        <w:tabs>
          <w:tab w:val="center" w:pos="4513"/>
          <w:tab w:val="right" w:pos="9026"/>
        </w:tabs>
        <w:spacing w:after="0" w:line="240" w:lineRule="auto"/>
        <w:ind w:right="701"/>
        <w:rPr>
          <w:rFonts w:ascii="Verdana" w:hAnsi="Verdana"/>
          <w:sz w:val="20"/>
          <w:szCs w:val="20"/>
          <w:lang w:val="en"/>
        </w:rPr>
      </w:pPr>
    </w:p>
    <w:tbl>
      <w:tblPr>
        <w:tblStyle w:val="TableGrid"/>
        <w:tblpPr w:leftFromText="180" w:rightFromText="180" w:vertAnchor="text" w:horzAnchor="margin" w:tblpXSpec="center" w:tblpY="763"/>
        <w:tblW w:w="15877" w:type="dxa"/>
        <w:tblLook w:val="04A0" w:firstRow="1" w:lastRow="0" w:firstColumn="1" w:lastColumn="0" w:noHBand="0" w:noVBand="1"/>
      </w:tblPr>
      <w:tblGrid>
        <w:gridCol w:w="3828"/>
        <w:gridCol w:w="2693"/>
        <w:gridCol w:w="284"/>
        <w:gridCol w:w="3118"/>
        <w:gridCol w:w="1559"/>
        <w:gridCol w:w="1276"/>
        <w:gridCol w:w="3119"/>
      </w:tblGrid>
      <w:tr w:rsidR="00C30080" w:rsidRPr="00C30080" w14:paraId="35650312" w14:textId="77777777" w:rsidTr="00D10158">
        <w:tc>
          <w:tcPr>
            <w:tcW w:w="3828" w:type="dxa"/>
          </w:tcPr>
          <w:p w14:paraId="09AF3010" w14:textId="77777777" w:rsidR="00C30080" w:rsidRPr="00C30080" w:rsidRDefault="00C30080" w:rsidP="00C30080">
            <w:pPr>
              <w:spacing w:after="0"/>
              <w:rPr>
                <w:rFonts w:cstheme="minorHAnsi"/>
                <w:b/>
                <w:bCs/>
              </w:rPr>
            </w:pPr>
            <w:r w:rsidRPr="00C30080">
              <w:rPr>
                <w:rFonts w:cstheme="minorHAnsi"/>
                <w:b/>
                <w:bCs/>
              </w:rPr>
              <w:t>School:</w:t>
            </w:r>
          </w:p>
          <w:p w14:paraId="20D37B0E" w14:textId="77777777" w:rsidR="00C30080" w:rsidRPr="00C30080" w:rsidRDefault="00C30080" w:rsidP="00C30080">
            <w:pPr>
              <w:spacing w:after="0"/>
              <w:rPr>
                <w:rFonts w:cstheme="minorHAnsi"/>
                <w:b/>
                <w:bCs/>
              </w:rPr>
            </w:pPr>
          </w:p>
          <w:p w14:paraId="6C248620" w14:textId="77777777" w:rsidR="00C30080" w:rsidRPr="00C30080" w:rsidRDefault="00C30080" w:rsidP="00C30080">
            <w:pPr>
              <w:spacing w:after="0"/>
              <w:rPr>
                <w:rFonts w:cstheme="minorHAnsi"/>
              </w:rPr>
            </w:pPr>
          </w:p>
        </w:tc>
        <w:tc>
          <w:tcPr>
            <w:tcW w:w="2693" w:type="dxa"/>
          </w:tcPr>
          <w:p w14:paraId="503A62C0" w14:textId="77777777" w:rsidR="00C30080" w:rsidRPr="00C30080" w:rsidRDefault="00C30080" w:rsidP="00C30080">
            <w:pPr>
              <w:spacing w:after="0"/>
              <w:rPr>
                <w:rFonts w:cstheme="minorHAnsi"/>
                <w:b/>
                <w:bCs/>
                <w:sz w:val="24"/>
                <w:szCs w:val="24"/>
              </w:rPr>
            </w:pPr>
            <w:r w:rsidRPr="00C30080">
              <w:rPr>
                <w:rFonts w:cstheme="minorHAnsi"/>
                <w:b/>
                <w:bCs/>
                <w:sz w:val="24"/>
                <w:szCs w:val="24"/>
              </w:rPr>
              <w:t>Locality:</w:t>
            </w:r>
          </w:p>
        </w:tc>
        <w:tc>
          <w:tcPr>
            <w:tcW w:w="3402" w:type="dxa"/>
            <w:gridSpan w:val="2"/>
          </w:tcPr>
          <w:p w14:paraId="6AEB3398" w14:textId="77777777" w:rsidR="00C30080" w:rsidRPr="00C30080" w:rsidRDefault="00C30080" w:rsidP="00C30080">
            <w:pPr>
              <w:spacing w:after="0"/>
              <w:rPr>
                <w:rFonts w:cstheme="minorHAnsi"/>
                <w:b/>
                <w:bCs/>
                <w:sz w:val="24"/>
                <w:szCs w:val="24"/>
              </w:rPr>
            </w:pPr>
            <w:r w:rsidRPr="00C30080">
              <w:rPr>
                <w:rFonts w:cstheme="minorHAnsi"/>
                <w:b/>
                <w:bCs/>
                <w:sz w:val="24"/>
                <w:szCs w:val="24"/>
              </w:rPr>
              <w:t>Phone Number:</w:t>
            </w:r>
          </w:p>
        </w:tc>
        <w:tc>
          <w:tcPr>
            <w:tcW w:w="2835" w:type="dxa"/>
            <w:gridSpan w:val="2"/>
          </w:tcPr>
          <w:p w14:paraId="5C2731DF" w14:textId="77777777" w:rsidR="00C30080" w:rsidRPr="00C30080" w:rsidRDefault="00C30080" w:rsidP="00C30080">
            <w:pPr>
              <w:spacing w:after="0"/>
              <w:rPr>
                <w:rFonts w:cstheme="minorHAnsi"/>
                <w:b/>
                <w:bCs/>
                <w:sz w:val="24"/>
                <w:szCs w:val="24"/>
              </w:rPr>
            </w:pPr>
            <w:r w:rsidRPr="00C30080">
              <w:rPr>
                <w:rFonts w:cstheme="minorHAnsi"/>
                <w:b/>
                <w:bCs/>
                <w:sz w:val="24"/>
                <w:szCs w:val="24"/>
              </w:rPr>
              <w:t>Key Contact:</w:t>
            </w:r>
          </w:p>
        </w:tc>
        <w:tc>
          <w:tcPr>
            <w:tcW w:w="3119" w:type="dxa"/>
          </w:tcPr>
          <w:p w14:paraId="66B12854" w14:textId="77777777" w:rsidR="00C30080" w:rsidRPr="00C30080" w:rsidRDefault="00C30080" w:rsidP="00C30080">
            <w:pPr>
              <w:spacing w:after="0"/>
              <w:rPr>
                <w:rFonts w:cstheme="minorHAnsi"/>
                <w:b/>
                <w:bCs/>
                <w:sz w:val="24"/>
                <w:szCs w:val="24"/>
              </w:rPr>
            </w:pPr>
            <w:r w:rsidRPr="00C30080">
              <w:rPr>
                <w:rFonts w:cstheme="minorHAnsi"/>
                <w:b/>
                <w:bCs/>
                <w:sz w:val="24"/>
                <w:szCs w:val="24"/>
              </w:rPr>
              <w:t>Role:</w:t>
            </w:r>
          </w:p>
        </w:tc>
      </w:tr>
      <w:tr w:rsidR="00C30080" w:rsidRPr="00C30080" w14:paraId="156A8A15" w14:textId="77777777" w:rsidTr="00D10158">
        <w:tc>
          <w:tcPr>
            <w:tcW w:w="3828" w:type="dxa"/>
          </w:tcPr>
          <w:p w14:paraId="7F339A3C" w14:textId="77777777" w:rsidR="00C30080" w:rsidRPr="00C30080" w:rsidRDefault="00C30080" w:rsidP="00C30080">
            <w:pPr>
              <w:spacing w:after="0"/>
              <w:rPr>
                <w:rFonts w:cstheme="minorHAnsi"/>
                <w:b/>
                <w:bCs/>
              </w:rPr>
            </w:pPr>
            <w:r w:rsidRPr="00C30080">
              <w:rPr>
                <w:rFonts w:cstheme="minorHAnsi"/>
                <w:b/>
                <w:bCs/>
              </w:rPr>
              <w:t>Email address:</w:t>
            </w:r>
          </w:p>
          <w:p w14:paraId="79B0E1AF" w14:textId="77777777" w:rsidR="00C30080" w:rsidRPr="00C30080" w:rsidRDefault="00C30080" w:rsidP="00C30080">
            <w:pPr>
              <w:spacing w:after="0"/>
              <w:rPr>
                <w:rFonts w:cstheme="minorHAnsi"/>
                <w:b/>
                <w:bCs/>
              </w:rPr>
            </w:pPr>
          </w:p>
          <w:p w14:paraId="11CEFA60" w14:textId="77777777" w:rsidR="00C30080" w:rsidRPr="00C30080" w:rsidRDefault="00C30080" w:rsidP="00C30080">
            <w:pPr>
              <w:spacing w:after="0"/>
              <w:rPr>
                <w:rFonts w:cstheme="minorHAnsi"/>
              </w:rPr>
            </w:pPr>
          </w:p>
        </w:tc>
        <w:tc>
          <w:tcPr>
            <w:tcW w:w="2977" w:type="dxa"/>
            <w:gridSpan w:val="2"/>
          </w:tcPr>
          <w:p w14:paraId="4C67FBD5" w14:textId="77777777" w:rsidR="00C30080" w:rsidRPr="00C30080" w:rsidRDefault="00C30080" w:rsidP="00C30080">
            <w:pPr>
              <w:spacing w:after="0"/>
              <w:rPr>
                <w:rFonts w:cstheme="minorHAnsi"/>
                <w:b/>
                <w:bCs/>
                <w:sz w:val="24"/>
                <w:szCs w:val="24"/>
              </w:rPr>
            </w:pPr>
            <w:r w:rsidRPr="00C30080">
              <w:rPr>
                <w:rFonts w:cstheme="minorHAnsi"/>
                <w:b/>
                <w:bCs/>
                <w:sz w:val="24"/>
                <w:szCs w:val="24"/>
              </w:rPr>
              <w:t>Venue:</w:t>
            </w:r>
          </w:p>
        </w:tc>
        <w:tc>
          <w:tcPr>
            <w:tcW w:w="4677" w:type="dxa"/>
            <w:gridSpan w:val="2"/>
          </w:tcPr>
          <w:p w14:paraId="4C34F4BE" w14:textId="77777777" w:rsidR="00C30080" w:rsidRPr="00C30080" w:rsidRDefault="00C30080" w:rsidP="00C30080">
            <w:pPr>
              <w:spacing w:after="0"/>
              <w:rPr>
                <w:rFonts w:cstheme="minorHAnsi"/>
                <w:b/>
                <w:bCs/>
                <w:sz w:val="24"/>
                <w:szCs w:val="24"/>
              </w:rPr>
            </w:pPr>
            <w:r w:rsidRPr="00C30080">
              <w:rPr>
                <w:rFonts w:cstheme="minorHAnsi"/>
                <w:b/>
                <w:bCs/>
                <w:sz w:val="24"/>
                <w:szCs w:val="24"/>
              </w:rPr>
              <w:t>Suggested Dates:</w:t>
            </w:r>
          </w:p>
        </w:tc>
        <w:tc>
          <w:tcPr>
            <w:tcW w:w="4395" w:type="dxa"/>
            <w:gridSpan w:val="2"/>
          </w:tcPr>
          <w:p w14:paraId="269DF91D" w14:textId="77777777" w:rsidR="00C30080" w:rsidRPr="00C30080" w:rsidRDefault="00C30080" w:rsidP="00C30080">
            <w:pPr>
              <w:spacing w:after="0"/>
              <w:rPr>
                <w:rFonts w:cstheme="minorHAnsi"/>
                <w:b/>
                <w:bCs/>
                <w:sz w:val="24"/>
                <w:szCs w:val="24"/>
              </w:rPr>
            </w:pPr>
            <w:r w:rsidRPr="00C30080">
              <w:rPr>
                <w:rFonts w:cstheme="minorHAnsi"/>
                <w:b/>
                <w:bCs/>
                <w:sz w:val="24"/>
                <w:szCs w:val="24"/>
              </w:rPr>
              <w:t>Approximate numbers:</w:t>
            </w:r>
          </w:p>
        </w:tc>
      </w:tr>
      <w:tr w:rsidR="00C30080" w:rsidRPr="00C30080" w14:paraId="18FDFEEF" w14:textId="77777777" w:rsidTr="00D10158">
        <w:trPr>
          <w:trHeight w:val="416"/>
        </w:trPr>
        <w:tc>
          <w:tcPr>
            <w:tcW w:w="15877" w:type="dxa"/>
            <w:gridSpan w:val="7"/>
          </w:tcPr>
          <w:p w14:paraId="333FF21D" w14:textId="77777777" w:rsidR="00C30080" w:rsidRPr="00C30080" w:rsidRDefault="00C30080" w:rsidP="00C30080">
            <w:pPr>
              <w:spacing w:after="0"/>
              <w:rPr>
                <w:rFonts w:cstheme="minorHAnsi"/>
                <w:b/>
                <w:bCs/>
              </w:rPr>
            </w:pPr>
            <w:r w:rsidRPr="00C30080">
              <w:rPr>
                <w:rFonts w:cstheme="minorHAnsi"/>
                <w:b/>
                <w:bCs/>
              </w:rPr>
              <w:t>Required</w:t>
            </w:r>
            <w:r w:rsidRPr="00C30080">
              <w:rPr>
                <w:rFonts w:cstheme="minorHAnsi"/>
              </w:rPr>
              <w:t xml:space="preserve"> </w:t>
            </w:r>
            <w:r w:rsidRPr="00C30080">
              <w:rPr>
                <w:rFonts w:cstheme="minorHAnsi"/>
                <w:b/>
                <w:bCs/>
              </w:rPr>
              <w:t>Package:</w:t>
            </w:r>
          </w:p>
          <w:p w14:paraId="37381C00" w14:textId="77777777" w:rsidR="00C30080" w:rsidRPr="00C30080" w:rsidRDefault="00C30080" w:rsidP="00C30080">
            <w:pPr>
              <w:spacing w:after="0"/>
              <w:rPr>
                <w:rFonts w:cstheme="minorHAnsi"/>
                <w:b/>
                <w:bCs/>
              </w:rPr>
            </w:pPr>
          </w:p>
          <w:p w14:paraId="7E970131" w14:textId="77777777" w:rsidR="00C30080" w:rsidRPr="00C30080" w:rsidRDefault="00C30080" w:rsidP="00C30080">
            <w:pPr>
              <w:spacing w:after="0"/>
              <w:rPr>
                <w:rFonts w:cstheme="minorHAnsi"/>
                <w:b/>
                <w:bCs/>
              </w:rPr>
            </w:pPr>
            <w:r w:rsidRPr="00C30080">
              <w:rPr>
                <w:rFonts w:cstheme="minorHAnsi"/>
                <w:b/>
                <w:bCs/>
              </w:rPr>
              <w:t>Reason for requesting this training:</w:t>
            </w:r>
          </w:p>
          <w:p w14:paraId="0215A2CD" w14:textId="77777777" w:rsidR="00C30080" w:rsidRPr="00C30080" w:rsidRDefault="00C30080" w:rsidP="00C30080">
            <w:pPr>
              <w:spacing w:after="0"/>
              <w:rPr>
                <w:rFonts w:cstheme="minorHAnsi"/>
                <w:b/>
                <w:bCs/>
              </w:rPr>
            </w:pPr>
          </w:p>
          <w:p w14:paraId="13133877" w14:textId="77777777" w:rsidR="00C30080" w:rsidRPr="00C30080" w:rsidRDefault="00C30080" w:rsidP="00C30080">
            <w:pPr>
              <w:spacing w:after="0"/>
              <w:rPr>
                <w:rFonts w:cstheme="minorHAnsi"/>
                <w:b/>
                <w:bCs/>
              </w:rPr>
            </w:pPr>
          </w:p>
          <w:p w14:paraId="6369E43A" w14:textId="77777777" w:rsidR="00C30080" w:rsidRPr="00C30080" w:rsidRDefault="00C30080" w:rsidP="00C30080">
            <w:pPr>
              <w:spacing w:after="0"/>
              <w:rPr>
                <w:rFonts w:cstheme="minorHAnsi"/>
                <w:b/>
                <w:bCs/>
              </w:rPr>
            </w:pPr>
            <w:r w:rsidRPr="00C30080">
              <w:rPr>
                <w:rFonts w:cstheme="minorHAnsi"/>
                <w:b/>
                <w:bCs/>
              </w:rPr>
              <w:t>Have you had any similar training previously? If so please give details</w:t>
            </w:r>
          </w:p>
          <w:p w14:paraId="70658259" w14:textId="77777777" w:rsidR="00C30080" w:rsidRPr="00C30080" w:rsidRDefault="00C30080" w:rsidP="00C30080">
            <w:pPr>
              <w:spacing w:after="0"/>
              <w:rPr>
                <w:rFonts w:cstheme="minorHAnsi"/>
                <w:b/>
                <w:bCs/>
              </w:rPr>
            </w:pPr>
          </w:p>
          <w:p w14:paraId="01468526" w14:textId="77777777" w:rsidR="00C30080" w:rsidRPr="00C30080" w:rsidRDefault="00C30080" w:rsidP="00C30080">
            <w:pPr>
              <w:spacing w:after="0"/>
              <w:rPr>
                <w:rFonts w:cstheme="minorHAnsi"/>
                <w:b/>
                <w:bCs/>
              </w:rPr>
            </w:pPr>
          </w:p>
          <w:p w14:paraId="096EBD2D" w14:textId="77777777" w:rsidR="00C30080" w:rsidRPr="00C30080" w:rsidRDefault="00C30080" w:rsidP="00C30080">
            <w:pPr>
              <w:spacing w:after="0"/>
              <w:rPr>
                <w:rFonts w:cstheme="minorHAnsi"/>
                <w:b/>
                <w:bCs/>
              </w:rPr>
            </w:pPr>
            <w:r w:rsidRPr="00C30080">
              <w:rPr>
                <w:rFonts w:cstheme="minorHAnsi"/>
                <w:b/>
                <w:bCs/>
              </w:rPr>
              <w:t>Please give details of any specific areas you would like us to focus on:</w:t>
            </w:r>
          </w:p>
          <w:p w14:paraId="785C2DEE" w14:textId="77777777" w:rsidR="00C30080" w:rsidRPr="00C30080" w:rsidRDefault="00C30080" w:rsidP="00C30080">
            <w:pPr>
              <w:spacing w:after="0"/>
              <w:rPr>
                <w:rFonts w:cstheme="minorHAnsi"/>
                <w:b/>
                <w:bCs/>
              </w:rPr>
            </w:pPr>
          </w:p>
          <w:p w14:paraId="035AECDA" w14:textId="77777777" w:rsidR="00C30080" w:rsidRPr="00C30080" w:rsidRDefault="00C30080" w:rsidP="00C30080">
            <w:pPr>
              <w:spacing w:after="0"/>
              <w:rPr>
                <w:rFonts w:cstheme="minorHAnsi"/>
                <w:b/>
                <w:bCs/>
              </w:rPr>
            </w:pPr>
          </w:p>
          <w:p w14:paraId="523D19EC" w14:textId="77777777" w:rsidR="00C30080" w:rsidRPr="00C30080" w:rsidRDefault="00C30080" w:rsidP="00C30080">
            <w:pPr>
              <w:spacing w:after="0"/>
              <w:rPr>
                <w:rFonts w:cstheme="minorHAnsi"/>
                <w:b/>
                <w:bCs/>
              </w:rPr>
            </w:pPr>
            <w:r w:rsidRPr="00C30080">
              <w:rPr>
                <w:rFonts w:cstheme="minorHAnsi"/>
                <w:b/>
                <w:bCs/>
              </w:rPr>
              <w:t>Please give details of any specific outcomes you want from this training</w:t>
            </w:r>
          </w:p>
          <w:p w14:paraId="0D184B74" w14:textId="77777777" w:rsidR="00C30080" w:rsidRPr="00C30080" w:rsidRDefault="00C30080" w:rsidP="00C30080">
            <w:pPr>
              <w:spacing w:after="0"/>
              <w:rPr>
                <w:rFonts w:cstheme="minorHAnsi"/>
              </w:rPr>
            </w:pPr>
          </w:p>
          <w:p w14:paraId="78135703" w14:textId="77777777" w:rsidR="00C30080" w:rsidRPr="00C30080" w:rsidRDefault="00C30080" w:rsidP="00C30080">
            <w:pPr>
              <w:spacing w:after="0"/>
              <w:rPr>
                <w:rFonts w:cstheme="minorHAnsi"/>
              </w:rPr>
            </w:pPr>
          </w:p>
        </w:tc>
      </w:tr>
    </w:tbl>
    <w:p w14:paraId="6329DF94" w14:textId="3243CD7E" w:rsidR="00C30080" w:rsidRDefault="00C30080" w:rsidP="00C30080">
      <w:pPr>
        <w:tabs>
          <w:tab w:val="center" w:pos="4513"/>
          <w:tab w:val="right" w:pos="9026"/>
        </w:tabs>
        <w:spacing w:after="0" w:line="240" w:lineRule="auto"/>
        <w:ind w:right="701"/>
        <w:rPr>
          <w:rFonts w:ascii="Verdana" w:hAnsi="Verdana"/>
          <w:sz w:val="20"/>
          <w:szCs w:val="20"/>
        </w:rPr>
      </w:pPr>
      <w:r w:rsidRPr="00C30080">
        <w:rPr>
          <w:rFonts w:ascii="Verdana" w:hAnsi="Verdana"/>
          <w:b/>
          <w:bCs/>
          <w:sz w:val="20"/>
          <w:szCs w:val="20"/>
        </w:rPr>
        <w:t>Parent Programmes:</w:t>
      </w:r>
      <w:r w:rsidRPr="00C30080">
        <w:rPr>
          <w:rFonts w:ascii="Verdana" w:hAnsi="Verdana"/>
          <w:sz w:val="20"/>
          <w:szCs w:val="20"/>
        </w:rPr>
        <w:t xml:space="preserve"> Exploring Autism, EarlyBird Plus, </w:t>
      </w:r>
      <w:r w:rsidR="00EE1A83">
        <w:rPr>
          <w:rFonts w:ascii="Verdana" w:hAnsi="Verdana"/>
          <w:sz w:val="20"/>
          <w:szCs w:val="20"/>
        </w:rPr>
        <w:t xml:space="preserve">and </w:t>
      </w:r>
      <w:r w:rsidRPr="00C30080">
        <w:rPr>
          <w:rFonts w:ascii="Verdana" w:hAnsi="Verdana"/>
          <w:sz w:val="20"/>
          <w:szCs w:val="20"/>
        </w:rPr>
        <w:t xml:space="preserve">CUES (Coping with Uncertainty in Everyday Situations) </w:t>
      </w:r>
    </w:p>
    <w:p w14:paraId="6E2F2E8A" w14:textId="77777777" w:rsidR="00EE1A83" w:rsidRPr="00C30080" w:rsidRDefault="00EE1A83" w:rsidP="00C30080">
      <w:pPr>
        <w:tabs>
          <w:tab w:val="center" w:pos="4513"/>
          <w:tab w:val="right" w:pos="9026"/>
        </w:tabs>
        <w:spacing w:after="0" w:line="240" w:lineRule="auto"/>
        <w:ind w:right="701"/>
        <w:rPr>
          <w:rFonts w:ascii="Verdana" w:hAnsi="Verdana"/>
          <w:sz w:val="20"/>
          <w:szCs w:val="20"/>
        </w:rPr>
      </w:pPr>
    </w:p>
    <w:p w14:paraId="528FB547" w14:textId="0C786A1E" w:rsidR="00C30080" w:rsidRDefault="00C30080" w:rsidP="00EE1A83">
      <w:pPr>
        <w:tabs>
          <w:tab w:val="center" w:pos="4513"/>
          <w:tab w:val="right" w:pos="9026"/>
        </w:tabs>
        <w:spacing w:after="0" w:line="240" w:lineRule="auto"/>
        <w:ind w:right="701"/>
        <w:rPr>
          <w:rFonts w:ascii="Verdana" w:hAnsi="Verdana"/>
          <w:b/>
          <w:bCs/>
          <w:sz w:val="20"/>
          <w:szCs w:val="20"/>
        </w:rPr>
      </w:pPr>
      <w:r w:rsidRPr="00C30080">
        <w:rPr>
          <w:rFonts w:ascii="Verdana" w:hAnsi="Verdana"/>
          <w:b/>
          <w:bCs/>
          <w:sz w:val="20"/>
          <w:szCs w:val="20"/>
        </w:rPr>
        <w:t>Please speak to your advisory teacher for details.</w:t>
      </w:r>
    </w:p>
    <w:p w14:paraId="028BB2E1" w14:textId="77777777" w:rsidR="00EE1A83" w:rsidRPr="00EE1A83" w:rsidRDefault="00EE1A83" w:rsidP="00EE1A83">
      <w:pPr>
        <w:tabs>
          <w:tab w:val="center" w:pos="4513"/>
          <w:tab w:val="right" w:pos="9026"/>
        </w:tabs>
        <w:spacing w:after="0" w:line="240" w:lineRule="auto"/>
        <w:ind w:right="701"/>
        <w:rPr>
          <w:rFonts w:ascii="Verdana" w:hAnsi="Verdana"/>
          <w:b/>
          <w:bCs/>
          <w:sz w:val="20"/>
          <w:szCs w:val="20"/>
        </w:rPr>
      </w:pPr>
    </w:p>
    <w:tbl>
      <w:tblPr>
        <w:tblStyle w:val="TableGrid"/>
        <w:tblpPr w:leftFromText="180" w:rightFromText="180" w:vertAnchor="text" w:horzAnchor="margin" w:tblpXSpec="center" w:tblpY="101"/>
        <w:tblW w:w="15545" w:type="dxa"/>
        <w:tblLook w:val="04A0" w:firstRow="1" w:lastRow="0" w:firstColumn="1" w:lastColumn="0" w:noHBand="0" w:noVBand="1"/>
      </w:tblPr>
      <w:tblGrid>
        <w:gridCol w:w="15545"/>
      </w:tblGrid>
      <w:tr w:rsidR="00C30080" w:rsidRPr="00C30080" w14:paraId="3A6503CB" w14:textId="77777777" w:rsidTr="00D10158">
        <w:trPr>
          <w:trHeight w:val="732"/>
        </w:trPr>
        <w:tc>
          <w:tcPr>
            <w:tcW w:w="15545" w:type="dxa"/>
          </w:tcPr>
          <w:p w14:paraId="6E2A50B0" w14:textId="16AD07E7" w:rsidR="00C30080" w:rsidRPr="00C30080" w:rsidRDefault="00C30080" w:rsidP="00C30080">
            <w:pPr>
              <w:spacing w:after="0"/>
              <w:ind w:right="429"/>
              <w:rPr>
                <w:rFonts w:cstheme="minorHAnsi"/>
                <w:b/>
                <w:bCs/>
              </w:rPr>
            </w:pPr>
            <w:r w:rsidRPr="00C30080">
              <w:rPr>
                <w:rFonts w:cstheme="minorHAnsi"/>
                <w:b/>
                <w:bCs/>
              </w:rPr>
              <w:t>A</w:t>
            </w:r>
            <w:r w:rsidR="00530524">
              <w:rPr>
                <w:rFonts w:cstheme="minorHAnsi"/>
                <w:b/>
                <w:bCs/>
              </w:rPr>
              <w:t>ffirming Autism</w:t>
            </w:r>
            <w:r w:rsidRPr="00C30080">
              <w:rPr>
                <w:rFonts w:cstheme="minorHAnsi"/>
                <w:b/>
                <w:bCs/>
              </w:rPr>
              <w:t xml:space="preserve"> </w:t>
            </w:r>
            <w:r w:rsidRPr="00C30080">
              <w:rPr>
                <w:rFonts w:cstheme="minorHAnsi"/>
              </w:rPr>
              <w:t>1.5 hours</w:t>
            </w:r>
          </w:p>
          <w:p w14:paraId="68665F5B" w14:textId="77777777" w:rsidR="00C30080" w:rsidRPr="00C30080" w:rsidRDefault="00C30080" w:rsidP="00C30080">
            <w:pPr>
              <w:spacing w:after="0"/>
              <w:ind w:right="429"/>
              <w:rPr>
                <w:rFonts w:cstheme="minorHAnsi"/>
              </w:rPr>
            </w:pPr>
            <w:r w:rsidRPr="00C30080">
              <w:rPr>
                <w:rFonts w:cstheme="minorHAnsi"/>
              </w:rPr>
              <w:t xml:space="preserve">This training aims to build upon our understanding of autism by looking at common misconceptions, language we use, different theories of the brain and how this may impact autistic learners so that we can develop ideas of how to adjust our teaching to support them. This is underpinned with research, lived voice and best practice. </w:t>
            </w:r>
          </w:p>
        </w:tc>
      </w:tr>
      <w:tr w:rsidR="00C30080" w:rsidRPr="00C30080" w14:paraId="10F5C8C7" w14:textId="77777777" w:rsidTr="00D10158">
        <w:trPr>
          <w:trHeight w:val="732"/>
        </w:trPr>
        <w:tc>
          <w:tcPr>
            <w:tcW w:w="15545" w:type="dxa"/>
          </w:tcPr>
          <w:p w14:paraId="504F6580" w14:textId="4FDE3019" w:rsidR="00C30080" w:rsidRPr="00C30080" w:rsidRDefault="00C30080" w:rsidP="00C30080">
            <w:pPr>
              <w:spacing w:after="0"/>
              <w:ind w:right="429"/>
              <w:rPr>
                <w:rFonts w:cstheme="minorHAnsi"/>
                <w:b/>
                <w:bCs/>
              </w:rPr>
            </w:pPr>
            <w:r w:rsidRPr="00C30080">
              <w:rPr>
                <w:rFonts w:cstheme="minorHAnsi"/>
                <w:b/>
                <w:bCs/>
              </w:rPr>
              <w:t>A</w:t>
            </w:r>
            <w:r w:rsidR="00530524">
              <w:rPr>
                <w:rFonts w:cstheme="minorHAnsi"/>
                <w:b/>
                <w:bCs/>
              </w:rPr>
              <w:t>ffirming Autism</w:t>
            </w:r>
            <w:r w:rsidRPr="00C30080">
              <w:rPr>
                <w:rFonts w:cstheme="minorHAnsi"/>
                <w:b/>
                <w:bCs/>
              </w:rPr>
              <w:t xml:space="preserve"> pre-recorded</w:t>
            </w:r>
            <w:r w:rsidR="00530524">
              <w:rPr>
                <w:rFonts w:cstheme="minorHAnsi"/>
                <w:b/>
                <w:bCs/>
              </w:rPr>
              <w:t xml:space="preserve"> </w:t>
            </w:r>
            <w:r w:rsidR="00530524" w:rsidRPr="00530524">
              <w:rPr>
                <w:rFonts w:cstheme="minorHAnsi"/>
              </w:rPr>
              <w:t>(1 hour)</w:t>
            </w:r>
            <w:r w:rsidR="00530524">
              <w:rPr>
                <w:rFonts w:cstheme="minorHAnsi"/>
                <w:b/>
                <w:bCs/>
              </w:rPr>
              <w:t xml:space="preserve"> </w:t>
            </w:r>
            <w:r w:rsidRPr="00C30080">
              <w:rPr>
                <w:rFonts w:cstheme="minorHAnsi"/>
                <w:b/>
                <w:bCs/>
              </w:rPr>
              <w:t xml:space="preserve">and then a Q &amp; A workshop. </w:t>
            </w:r>
            <w:r w:rsidR="00530524" w:rsidRPr="00530524">
              <w:rPr>
                <w:rFonts w:cstheme="minorHAnsi"/>
              </w:rPr>
              <w:t>Up to 1 hour</w:t>
            </w:r>
          </w:p>
        </w:tc>
      </w:tr>
      <w:tr w:rsidR="00C30080" w:rsidRPr="00C30080" w14:paraId="21E35C12" w14:textId="77777777" w:rsidTr="00D10158">
        <w:trPr>
          <w:trHeight w:val="732"/>
        </w:trPr>
        <w:tc>
          <w:tcPr>
            <w:tcW w:w="15545" w:type="dxa"/>
          </w:tcPr>
          <w:p w14:paraId="402435A3" w14:textId="3FCA714C" w:rsidR="00C30080" w:rsidRPr="00C30080" w:rsidRDefault="00530524" w:rsidP="00C30080">
            <w:pPr>
              <w:spacing w:after="0"/>
              <w:ind w:right="429"/>
              <w:rPr>
                <w:rFonts w:cstheme="minorHAnsi"/>
                <w:b/>
                <w:bCs/>
              </w:rPr>
            </w:pPr>
            <w:r>
              <w:rPr>
                <w:rFonts w:cstheme="minorHAnsi"/>
                <w:b/>
                <w:bCs/>
              </w:rPr>
              <w:t xml:space="preserve">Understanding and Supporting Regulation </w:t>
            </w:r>
            <w:r w:rsidRPr="00530524">
              <w:rPr>
                <w:rFonts w:cstheme="minorHAnsi"/>
              </w:rPr>
              <w:t>2 hours</w:t>
            </w:r>
          </w:p>
          <w:p w14:paraId="482A82A9" w14:textId="77777777" w:rsidR="00C30080" w:rsidRPr="00C30080" w:rsidRDefault="00C30080" w:rsidP="00C30080">
            <w:pPr>
              <w:spacing w:after="160" w:line="259" w:lineRule="auto"/>
              <w:rPr>
                <w:rFonts w:cstheme="minorHAnsi"/>
              </w:rPr>
            </w:pPr>
            <w:r w:rsidRPr="00C30080">
              <w:rPr>
                <w:rFonts w:cstheme="minorHAnsi"/>
              </w:rPr>
              <w:t>To develop an understanding of emotional regulation, to consider possible causes of dysregulation (including neurodivergence), to consider the impact on learning and wellbeing, and to consider resources to support whole class, groups and individuals.  Suitable for all staff</w:t>
            </w:r>
          </w:p>
        </w:tc>
      </w:tr>
      <w:tr w:rsidR="00C30080" w:rsidRPr="00C30080" w14:paraId="7FF5A67D" w14:textId="77777777" w:rsidTr="00D10158">
        <w:trPr>
          <w:trHeight w:val="1367"/>
        </w:trPr>
        <w:tc>
          <w:tcPr>
            <w:tcW w:w="15545" w:type="dxa"/>
          </w:tcPr>
          <w:p w14:paraId="2A4FEDBD" w14:textId="30195257" w:rsidR="00C30080" w:rsidRPr="00C30080" w:rsidRDefault="00C30080" w:rsidP="00C30080">
            <w:pPr>
              <w:spacing w:after="0"/>
              <w:ind w:right="429"/>
              <w:rPr>
                <w:rFonts w:cstheme="minorHAnsi"/>
                <w:b/>
                <w:bCs/>
              </w:rPr>
            </w:pPr>
            <w:r w:rsidRPr="00C30080">
              <w:rPr>
                <w:rFonts w:cstheme="minorHAnsi"/>
                <w:b/>
                <w:bCs/>
              </w:rPr>
              <w:t xml:space="preserve">Social Stories </w:t>
            </w:r>
            <w:r w:rsidR="00A42A80" w:rsidRPr="00C30080">
              <w:rPr>
                <w:rFonts w:cstheme="minorHAnsi"/>
                <w:b/>
                <w:bCs/>
              </w:rPr>
              <w:t>and Workshop</w:t>
            </w:r>
            <w:r w:rsidRPr="00C30080">
              <w:rPr>
                <w:rFonts w:cstheme="minorHAnsi"/>
              </w:rPr>
              <w:t xml:space="preserve"> 2 hours</w:t>
            </w:r>
          </w:p>
          <w:p w14:paraId="57604546" w14:textId="77777777" w:rsidR="00C30080" w:rsidRPr="00C30080" w:rsidRDefault="00C30080" w:rsidP="00C30080">
            <w:pPr>
              <w:spacing w:after="0"/>
              <w:ind w:right="429"/>
              <w:rPr>
                <w:rFonts w:cstheme="minorHAnsi"/>
              </w:rPr>
            </w:pPr>
            <w:r w:rsidRPr="00C30080">
              <w:rPr>
                <w:rFonts w:cstheme="minorHAnsi"/>
              </w:rPr>
              <w:t>This training aims to develop understanding of social stories, how to write them the do’s and don’ts and why they can be effective in supporting our autistic children.</w:t>
            </w:r>
          </w:p>
          <w:p w14:paraId="234E7190" w14:textId="77777777" w:rsidR="00C30080" w:rsidRPr="00C30080" w:rsidRDefault="00C30080" w:rsidP="00C30080">
            <w:pPr>
              <w:spacing w:after="0"/>
              <w:ind w:right="429"/>
              <w:rPr>
                <w:rFonts w:cstheme="minorHAnsi"/>
                <w:b/>
                <w:bCs/>
              </w:rPr>
            </w:pPr>
            <w:r w:rsidRPr="00C30080">
              <w:rPr>
                <w:rFonts w:cstheme="minorHAnsi"/>
              </w:rPr>
              <w:t>Please do indicate whether you would like a primary focussed or secondary focussed input.</w:t>
            </w:r>
            <w:r w:rsidRPr="00C30080">
              <w:rPr>
                <w:rFonts w:cstheme="minorHAnsi"/>
                <w:b/>
                <w:bCs/>
              </w:rPr>
              <w:t xml:space="preserve"> </w:t>
            </w:r>
          </w:p>
          <w:p w14:paraId="136760B4" w14:textId="77777777" w:rsidR="00C30080" w:rsidRPr="00C30080" w:rsidRDefault="00C30080" w:rsidP="00C30080">
            <w:pPr>
              <w:spacing w:after="0"/>
              <w:ind w:right="429"/>
              <w:rPr>
                <w:rFonts w:cstheme="minorHAnsi"/>
                <w:b/>
                <w:bCs/>
              </w:rPr>
            </w:pPr>
            <w:r w:rsidRPr="00C30080">
              <w:rPr>
                <w:rFonts w:cstheme="minorHAnsi"/>
              </w:rPr>
              <w:t xml:space="preserve">In this session school staff have the opportunity to write their own social story with the added benefit of having an advisory teacher available to support and assist. </w:t>
            </w:r>
          </w:p>
        </w:tc>
      </w:tr>
      <w:tr w:rsidR="00C30080" w:rsidRPr="00C30080" w14:paraId="16F39149" w14:textId="77777777" w:rsidTr="00D10158">
        <w:trPr>
          <w:trHeight w:val="732"/>
        </w:trPr>
        <w:tc>
          <w:tcPr>
            <w:tcW w:w="15545" w:type="dxa"/>
          </w:tcPr>
          <w:p w14:paraId="0E010618" w14:textId="47683C88" w:rsidR="00C30080" w:rsidRPr="00C30080" w:rsidRDefault="00C30080" w:rsidP="00C30080">
            <w:pPr>
              <w:spacing w:after="0"/>
              <w:ind w:right="429"/>
              <w:rPr>
                <w:rFonts w:cstheme="minorHAnsi"/>
                <w:b/>
                <w:bCs/>
              </w:rPr>
            </w:pPr>
            <w:r w:rsidRPr="00C30080">
              <w:rPr>
                <w:rFonts w:cstheme="minorHAnsi"/>
                <w:b/>
                <w:bCs/>
              </w:rPr>
              <w:t xml:space="preserve">Comic Strip Conversations Workshop: practice after watching bitesize training </w:t>
            </w:r>
            <w:r w:rsidR="007C0824">
              <w:rPr>
                <w:rFonts w:cstheme="minorHAnsi"/>
              </w:rPr>
              <w:t>Up to 1 hour</w:t>
            </w:r>
          </w:p>
          <w:p w14:paraId="585383C9" w14:textId="77777777" w:rsidR="00C30080" w:rsidRPr="00C30080" w:rsidRDefault="00C30080" w:rsidP="00C30080">
            <w:pPr>
              <w:spacing w:after="0"/>
              <w:ind w:right="429"/>
              <w:rPr>
                <w:rFonts w:cstheme="minorHAnsi"/>
                <w:b/>
                <w:bCs/>
              </w:rPr>
            </w:pPr>
            <w:r w:rsidRPr="00C30080">
              <w:rPr>
                <w:rFonts w:cstheme="minorHAnsi"/>
              </w:rPr>
              <w:t>In this session school staff have the opportunity to draw their own comic strip conversation with the added benefit of having an advisory teacher available to support and assist.</w:t>
            </w:r>
          </w:p>
        </w:tc>
      </w:tr>
      <w:tr w:rsidR="00C30080" w:rsidRPr="00C30080" w14:paraId="3250DEC0" w14:textId="77777777" w:rsidTr="00D10158">
        <w:trPr>
          <w:trHeight w:val="732"/>
        </w:trPr>
        <w:tc>
          <w:tcPr>
            <w:tcW w:w="15545" w:type="dxa"/>
          </w:tcPr>
          <w:p w14:paraId="19195A24" w14:textId="77777777" w:rsidR="00C30080" w:rsidRPr="00C30080" w:rsidRDefault="00C30080" w:rsidP="00C30080">
            <w:pPr>
              <w:spacing w:after="0"/>
              <w:ind w:right="429"/>
              <w:rPr>
                <w:rFonts w:cstheme="minorHAnsi"/>
                <w:b/>
                <w:bCs/>
              </w:rPr>
            </w:pPr>
            <w:r w:rsidRPr="00C30080">
              <w:rPr>
                <w:rFonts w:cstheme="minorHAnsi"/>
                <w:b/>
                <w:bCs/>
              </w:rPr>
              <w:t xml:space="preserve">Understanding Sensory Needs and Provision </w:t>
            </w:r>
            <w:r w:rsidRPr="00C30080">
              <w:rPr>
                <w:rFonts w:cstheme="minorHAnsi"/>
              </w:rPr>
              <w:t>1.5 hours</w:t>
            </w:r>
          </w:p>
          <w:p w14:paraId="7CA3C887" w14:textId="77777777" w:rsidR="00C30080" w:rsidRPr="00C30080" w:rsidRDefault="00C30080" w:rsidP="00C30080">
            <w:pPr>
              <w:spacing w:after="0"/>
              <w:ind w:right="429"/>
              <w:rPr>
                <w:rFonts w:cstheme="minorHAnsi"/>
              </w:rPr>
            </w:pPr>
            <w:r w:rsidRPr="00C30080">
              <w:rPr>
                <w:rFonts w:cstheme="minorHAnsi"/>
              </w:rPr>
              <w:t>This training package aims to develop staff awareness and understanding of possible sensory differences in autism, to explore the use of sensory checklists for the pupil and environment and how to implement activities which may help to meet the sensory needs of CYP in school and so aid regulation.</w:t>
            </w:r>
          </w:p>
        </w:tc>
      </w:tr>
      <w:tr w:rsidR="00C30080" w:rsidRPr="00C30080" w14:paraId="6C9B818E" w14:textId="77777777" w:rsidTr="00D10158">
        <w:trPr>
          <w:trHeight w:val="732"/>
        </w:trPr>
        <w:tc>
          <w:tcPr>
            <w:tcW w:w="15545" w:type="dxa"/>
          </w:tcPr>
          <w:p w14:paraId="637E4164" w14:textId="77777777" w:rsidR="00C30080" w:rsidRPr="00C30080" w:rsidRDefault="00C30080" w:rsidP="00C30080">
            <w:pPr>
              <w:spacing w:after="0"/>
              <w:ind w:right="429"/>
              <w:rPr>
                <w:rFonts w:cstheme="minorHAnsi"/>
                <w:b/>
                <w:bCs/>
              </w:rPr>
            </w:pPr>
            <w:r w:rsidRPr="00C30080">
              <w:rPr>
                <w:rFonts w:cstheme="minorHAnsi"/>
                <w:b/>
                <w:bCs/>
              </w:rPr>
              <w:t xml:space="preserve">Environmental Support for Autistic Learners </w:t>
            </w:r>
            <w:r w:rsidRPr="00C30080">
              <w:rPr>
                <w:rFonts w:cstheme="minorHAnsi"/>
              </w:rPr>
              <w:t>1.5 hours</w:t>
            </w:r>
          </w:p>
          <w:p w14:paraId="7D9F8AC4" w14:textId="77777777" w:rsidR="00C30080" w:rsidRPr="00C30080" w:rsidRDefault="00C30080" w:rsidP="00C30080">
            <w:pPr>
              <w:spacing w:after="0"/>
              <w:ind w:right="429"/>
              <w:rPr>
                <w:rFonts w:cstheme="minorHAnsi"/>
              </w:rPr>
            </w:pPr>
            <w:r w:rsidRPr="00C30080">
              <w:rPr>
                <w:rFonts w:cstheme="minorHAnsi"/>
              </w:rPr>
              <w:t>This training explores how environments can support autistic learners to achieve their potential using simple adaptations such as visual supports.</w:t>
            </w:r>
          </w:p>
        </w:tc>
      </w:tr>
      <w:tr w:rsidR="00C30080" w:rsidRPr="00C30080" w14:paraId="6FE9ECCC" w14:textId="77777777" w:rsidTr="00D10158">
        <w:trPr>
          <w:trHeight w:val="732"/>
        </w:trPr>
        <w:tc>
          <w:tcPr>
            <w:tcW w:w="15545" w:type="dxa"/>
          </w:tcPr>
          <w:p w14:paraId="24C60445" w14:textId="77777777" w:rsidR="00C30080" w:rsidRPr="00C30080" w:rsidRDefault="00C30080" w:rsidP="00C30080">
            <w:pPr>
              <w:spacing w:after="0"/>
              <w:ind w:right="429"/>
              <w:rPr>
                <w:rFonts w:cstheme="minorHAnsi"/>
                <w:b/>
                <w:bCs/>
              </w:rPr>
            </w:pPr>
            <w:r w:rsidRPr="00C30080">
              <w:rPr>
                <w:rFonts w:cstheme="minorHAnsi"/>
                <w:b/>
                <w:bCs/>
              </w:rPr>
              <w:t xml:space="preserve">Lego Based Therapy </w:t>
            </w:r>
            <w:r w:rsidRPr="00C30080">
              <w:rPr>
                <w:rFonts w:cstheme="minorHAnsi"/>
              </w:rPr>
              <w:t>1.5 hours</w:t>
            </w:r>
          </w:p>
          <w:p w14:paraId="5B9EA341" w14:textId="77777777" w:rsidR="00C30080" w:rsidRPr="00C30080" w:rsidRDefault="00C30080" w:rsidP="00C30080">
            <w:pPr>
              <w:spacing w:after="0"/>
              <w:ind w:right="429"/>
              <w:rPr>
                <w:rFonts w:cstheme="minorHAnsi"/>
              </w:rPr>
            </w:pPr>
            <w:r w:rsidRPr="00C30080">
              <w:rPr>
                <w:rFonts w:cstheme="minorHAnsi"/>
              </w:rPr>
              <w:t xml:space="preserve">This training package aims to support practitioners understanding of why Lego therapy is a way to support our autistic CYP’s social understanding, interaction and communication. You will discuss what skills can be developed and have a go at the group yourselves. </w:t>
            </w:r>
          </w:p>
        </w:tc>
      </w:tr>
      <w:tr w:rsidR="00C30080" w:rsidRPr="00C30080" w14:paraId="0062A5F0" w14:textId="77777777" w:rsidTr="00D10158">
        <w:trPr>
          <w:trHeight w:val="732"/>
        </w:trPr>
        <w:tc>
          <w:tcPr>
            <w:tcW w:w="15545" w:type="dxa"/>
          </w:tcPr>
          <w:p w14:paraId="7C2E356F" w14:textId="77777777" w:rsidR="00C30080" w:rsidRPr="00C30080" w:rsidRDefault="00C30080" w:rsidP="00C30080">
            <w:pPr>
              <w:spacing w:after="0"/>
              <w:ind w:right="429"/>
              <w:rPr>
                <w:rFonts w:cstheme="minorHAnsi"/>
                <w:b/>
                <w:bCs/>
              </w:rPr>
            </w:pPr>
            <w:r w:rsidRPr="00C30080">
              <w:rPr>
                <w:rFonts w:cstheme="minorHAnsi"/>
                <w:b/>
                <w:bCs/>
              </w:rPr>
              <w:t xml:space="preserve">Anxiety </w:t>
            </w:r>
            <w:r w:rsidRPr="00C30080">
              <w:rPr>
                <w:rFonts w:cstheme="minorHAnsi"/>
              </w:rPr>
              <w:t>1.5 hours</w:t>
            </w:r>
          </w:p>
          <w:p w14:paraId="13C4CFC0" w14:textId="77777777" w:rsidR="00C30080" w:rsidRPr="00C30080" w:rsidRDefault="00C30080" w:rsidP="00C30080">
            <w:pPr>
              <w:spacing w:after="0"/>
              <w:ind w:right="429"/>
              <w:rPr>
                <w:rFonts w:cstheme="minorHAnsi"/>
              </w:rPr>
            </w:pPr>
            <w:r w:rsidRPr="00C30080">
              <w:rPr>
                <w:rFonts w:cstheme="minorHAnsi"/>
              </w:rPr>
              <w:t>This training package aims to develop understanding of the relationship between the interoceptive sense, alexithymia, and anxiety in autism. Looking at research and theories, this session will share strategies on how to support interoceptive awareness and anxiety regulation including the links with demand avoidance and masking.</w:t>
            </w:r>
          </w:p>
        </w:tc>
      </w:tr>
      <w:tr w:rsidR="00C30080" w:rsidRPr="00C30080" w14:paraId="056BA617" w14:textId="77777777" w:rsidTr="00D10158">
        <w:trPr>
          <w:trHeight w:val="732"/>
        </w:trPr>
        <w:tc>
          <w:tcPr>
            <w:tcW w:w="15545" w:type="dxa"/>
          </w:tcPr>
          <w:p w14:paraId="6384899B" w14:textId="7CAAAFF6" w:rsidR="00C30080" w:rsidRPr="00C30080" w:rsidRDefault="00BF4788" w:rsidP="00C30080">
            <w:pPr>
              <w:spacing w:after="0"/>
              <w:rPr>
                <w:rFonts w:cstheme="minorHAnsi"/>
                <w:b/>
                <w:bCs/>
              </w:rPr>
            </w:pPr>
            <w:r>
              <w:rPr>
                <w:rFonts w:cstheme="minorHAnsi"/>
                <w:b/>
                <w:bCs/>
              </w:rPr>
              <w:t>Social Support</w:t>
            </w:r>
            <w:r w:rsidR="00C30080" w:rsidRPr="00C30080">
              <w:rPr>
                <w:rFonts w:cstheme="minorHAnsi"/>
                <w:b/>
                <w:bCs/>
              </w:rPr>
              <w:t xml:space="preserve"> </w:t>
            </w:r>
            <w:r w:rsidR="00C30080" w:rsidRPr="00C30080">
              <w:rPr>
                <w:rFonts w:cstheme="minorHAnsi"/>
              </w:rPr>
              <w:t>1.5 hours</w:t>
            </w:r>
          </w:p>
          <w:p w14:paraId="6E9FD999" w14:textId="77777777" w:rsidR="00C30080" w:rsidRPr="00C30080" w:rsidRDefault="00C30080" w:rsidP="00C30080">
            <w:pPr>
              <w:spacing w:after="0"/>
              <w:rPr>
                <w:rFonts w:cstheme="minorHAnsi"/>
              </w:rPr>
            </w:pPr>
            <w:r w:rsidRPr="00C30080">
              <w:rPr>
                <w:rFonts w:cstheme="minorHAnsi"/>
              </w:rPr>
              <w:t xml:space="preserve">This training shares the importance of autism awareness for successful peer support and how to develop the Circle of Friends approach in your setting. </w:t>
            </w:r>
          </w:p>
        </w:tc>
      </w:tr>
      <w:tr w:rsidR="00C30080" w:rsidRPr="00C30080" w14:paraId="29F413DE" w14:textId="77777777" w:rsidTr="00D10158">
        <w:trPr>
          <w:trHeight w:val="732"/>
        </w:trPr>
        <w:tc>
          <w:tcPr>
            <w:tcW w:w="15545" w:type="dxa"/>
          </w:tcPr>
          <w:p w14:paraId="0DCF7C3A" w14:textId="77777777" w:rsidR="00C30080" w:rsidRPr="00C30080" w:rsidRDefault="00C30080" w:rsidP="00C30080">
            <w:pPr>
              <w:spacing w:after="0"/>
              <w:rPr>
                <w:rFonts w:cstheme="minorHAnsi"/>
                <w:b/>
                <w:bCs/>
              </w:rPr>
            </w:pPr>
            <w:r w:rsidRPr="00C30080">
              <w:rPr>
                <w:rFonts w:cstheme="minorHAnsi"/>
                <w:b/>
                <w:bCs/>
              </w:rPr>
              <w:lastRenderedPageBreak/>
              <w:t xml:space="preserve">Masking </w:t>
            </w:r>
            <w:r w:rsidRPr="00C30080">
              <w:rPr>
                <w:rFonts w:cstheme="minorHAnsi"/>
              </w:rPr>
              <w:t>1.5 hours</w:t>
            </w:r>
          </w:p>
          <w:p w14:paraId="6BDD7590" w14:textId="77777777" w:rsidR="00C30080" w:rsidRPr="00C30080" w:rsidRDefault="00C30080" w:rsidP="00C30080">
            <w:pPr>
              <w:spacing w:after="0"/>
              <w:rPr>
                <w:rFonts w:cstheme="minorHAnsi"/>
              </w:rPr>
            </w:pPr>
            <w:r w:rsidRPr="00C30080">
              <w:rPr>
                <w:rFonts w:cstheme="minorHAnsi"/>
              </w:rPr>
              <w:t xml:space="preserve">This training package aims to raise awareness of children and young people who are masking in school. This will include what masking looks like, the impact of masking and strategies to support children and young people who mask. </w:t>
            </w:r>
          </w:p>
        </w:tc>
      </w:tr>
      <w:tr w:rsidR="00C30080" w:rsidRPr="00C30080" w14:paraId="6A444C9B" w14:textId="77777777" w:rsidTr="00D10158">
        <w:trPr>
          <w:trHeight w:val="732"/>
        </w:trPr>
        <w:tc>
          <w:tcPr>
            <w:tcW w:w="15545" w:type="dxa"/>
          </w:tcPr>
          <w:p w14:paraId="13AAFD8C" w14:textId="467B566A" w:rsidR="00C30080" w:rsidRPr="00BF4788" w:rsidRDefault="00C30080" w:rsidP="00C30080">
            <w:pPr>
              <w:spacing w:after="0"/>
              <w:ind w:right="429"/>
              <w:rPr>
                <w:rFonts w:cstheme="minorHAnsi"/>
              </w:rPr>
            </w:pPr>
            <w:r w:rsidRPr="00C30080">
              <w:rPr>
                <w:rFonts w:cstheme="minorHAnsi"/>
                <w:b/>
                <w:bCs/>
              </w:rPr>
              <w:t>Girls</w:t>
            </w:r>
            <w:r w:rsidR="00BF4788">
              <w:rPr>
                <w:rFonts w:cstheme="minorHAnsi"/>
                <w:b/>
                <w:bCs/>
              </w:rPr>
              <w:t xml:space="preserve"> </w:t>
            </w:r>
            <w:r w:rsidR="00BF4788">
              <w:rPr>
                <w:rFonts w:cstheme="minorHAnsi"/>
              </w:rPr>
              <w:t xml:space="preserve">1.5 hours </w:t>
            </w:r>
          </w:p>
          <w:p w14:paraId="21CDABCB" w14:textId="77777777" w:rsidR="00C30080" w:rsidRPr="00C30080" w:rsidRDefault="00C30080" w:rsidP="00C30080">
            <w:pPr>
              <w:spacing w:after="0"/>
              <w:ind w:right="429"/>
              <w:rPr>
                <w:rFonts w:cstheme="minorHAnsi"/>
              </w:rPr>
            </w:pPr>
            <w:r w:rsidRPr="00C30080">
              <w:rPr>
                <w:rFonts w:cstheme="minorHAnsi"/>
              </w:rPr>
              <w:t xml:space="preserve">This session aims to raise awareness of autistic females and how they present differently to males, as well as sharing a range of supportive strategies. </w:t>
            </w:r>
          </w:p>
        </w:tc>
      </w:tr>
      <w:tr w:rsidR="00BF4788" w:rsidRPr="00C30080" w14:paraId="285621A5" w14:textId="77777777" w:rsidTr="00D10158">
        <w:trPr>
          <w:trHeight w:val="732"/>
        </w:trPr>
        <w:tc>
          <w:tcPr>
            <w:tcW w:w="15545" w:type="dxa"/>
          </w:tcPr>
          <w:p w14:paraId="667B95FC" w14:textId="13590B34" w:rsidR="00BF4788" w:rsidRPr="00B044EB" w:rsidRDefault="00BF4788" w:rsidP="00BF4788">
            <w:pPr>
              <w:spacing w:after="0"/>
              <w:ind w:right="429"/>
              <w:rPr>
                <w:rFonts w:cstheme="minorHAnsi"/>
              </w:rPr>
            </w:pPr>
            <w:r w:rsidRPr="00C30080">
              <w:rPr>
                <w:rFonts w:cstheme="minorHAnsi"/>
                <w:b/>
                <w:bCs/>
              </w:rPr>
              <w:t>Hearing Pupil V</w:t>
            </w:r>
            <w:r>
              <w:rPr>
                <w:rFonts w:cstheme="minorHAnsi"/>
                <w:b/>
                <w:bCs/>
              </w:rPr>
              <w:t>iews</w:t>
            </w:r>
            <w:r w:rsidRPr="00C30080">
              <w:rPr>
                <w:rFonts w:cstheme="minorHAnsi"/>
                <w:b/>
                <w:bCs/>
              </w:rPr>
              <w:t xml:space="preserve">/ Hearing </w:t>
            </w:r>
            <w:r w:rsidR="00FA6C2F">
              <w:rPr>
                <w:rFonts w:cstheme="minorHAnsi"/>
                <w:b/>
                <w:bCs/>
              </w:rPr>
              <w:t>A</w:t>
            </w:r>
            <w:r w:rsidRPr="00C30080">
              <w:rPr>
                <w:rFonts w:cstheme="minorHAnsi"/>
                <w:b/>
                <w:bCs/>
              </w:rPr>
              <w:t xml:space="preserve">utistic </w:t>
            </w:r>
            <w:r w:rsidR="00FA6C2F">
              <w:rPr>
                <w:rFonts w:cstheme="minorHAnsi"/>
                <w:b/>
                <w:bCs/>
              </w:rPr>
              <w:t>P</w:t>
            </w:r>
            <w:r w:rsidRPr="00C30080">
              <w:rPr>
                <w:rFonts w:cstheme="minorHAnsi"/>
                <w:b/>
                <w:bCs/>
              </w:rPr>
              <w:t xml:space="preserve">upil and </w:t>
            </w:r>
            <w:r w:rsidR="00FA6C2F">
              <w:rPr>
                <w:rFonts w:cstheme="minorHAnsi"/>
                <w:b/>
                <w:bCs/>
              </w:rPr>
              <w:t>P</w:t>
            </w:r>
            <w:r w:rsidRPr="00C30080">
              <w:rPr>
                <w:rFonts w:cstheme="minorHAnsi"/>
                <w:b/>
                <w:bCs/>
              </w:rPr>
              <w:t xml:space="preserve">arent </w:t>
            </w:r>
            <w:r w:rsidR="00FA6C2F">
              <w:rPr>
                <w:rFonts w:cstheme="minorHAnsi"/>
                <w:b/>
                <w:bCs/>
              </w:rPr>
              <w:t>V</w:t>
            </w:r>
            <w:r>
              <w:rPr>
                <w:rFonts w:cstheme="minorHAnsi"/>
                <w:b/>
                <w:bCs/>
              </w:rPr>
              <w:t xml:space="preserve">iews </w:t>
            </w:r>
            <w:r>
              <w:rPr>
                <w:rFonts w:cstheme="minorHAnsi"/>
              </w:rPr>
              <w:t>1.5 hours</w:t>
            </w:r>
          </w:p>
          <w:p w14:paraId="65AFE7A2" w14:textId="2E35D3D1" w:rsidR="00BF4788" w:rsidRPr="00C30080" w:rsidRDefault="00BF4788" w:rsidP="00BF4788">
            <w:pPr>
              <w:spacing w:after="0"/>
              <w:ind w:right="429"/>
              <w:rPr>
                <w:rFonts w:cstheme="minorHAnsi"/>
              </w:rPr>
            </w:pPr>
            <w:r w:rsidRPr="00C30080">
              <w:rPr>
                <w:rFonts w:cstheme="minorHAnsi"/>
              </w:rPr>
              <w:t xml:space="preserve">This training aims to show why gaining pupil and parent carer </w:t>
            </w:r>
            <w:r>
              <w:rPr>
                <w:rFonts w:cstheme="minorHAnsi"/>
              </w:rPr>
              <w:t>views</w:t>
            </w:r>
            <w:r w:rsidRPr="00C30080">
              <w:rPr>
                <w:rFonts w:cstheme="minorHAnsi"/>
              </w:rPr>
              <w:t xml:space="preserve"> </w:t>
            </w:r>
            <w:r>
              <w:rPr>
                <w:rFonts w:cstheme="minorHAnsi"/>
              </w:rPr>
              <w:t>are s</w:t>
            </w:r>
            <w:r w:rsidRPr="00C30080">
              <w:rPr>
                <w:rFonts w:cstheme="minorHAnsi"/>
              </w:rPr>
              <w:t>o important. The session uses research and lived experience to reflect on possible barriers to engage authentic autistic pupil v</w:t>
            </w:r>
            <w:r>
              <w:rPr>
                <w:rFonts w:cstheme="minorHAnsi"/>
              </w:rPr>
              <w:t>iews</w:t>
            </w:r>
            <w:r w:rsidRPr="00C30080">
              <w:rPr>
                <w:rFonts w:cstheme="minorHAnsi"/>
              </w:rPr>
              <w:t>, the impact of engaging and working with parent carers and the impact of enabling and acting up autistic pupil v</w:t>
            </w:r>
            <w:r>
              <w:rPr>
                <w:rFonts w:cstheme="minorHAnsi"/>
              </w:rPr>
              <w:t>iews</w:t>
            </w:r>
            <w:r w:rsidRPr="00C30080">
              <w:rPr>
                <w:rFonts w:cstheme="minorHAnsi"/>
              </w:rPr>
              <w:t>.</w:t>
            </w:r>
          </w:p>
        </w:tc>
      </w:tr>
      <w:tr w:rsidR="00BF4788" w:rsidRPr="00C30080" w14:paraId="0E388979" w14:textId="77777777" w:rsidTr="00D10158">
        <w:trPr>
          <w:trHeight w:val="732"/>
        </w:trPr>
        <w:tc>
          <w:tcPr>
            <w:tcW w:w="15545" w:type="dxa"/>
          </w:tcPr>
          <w:p w14:paraId="0B559115" w14:textId="23203E67" w:rsidR="00BF4788" w:rsidRPr="00C30080" w:rsidRDefault="00BF4788" w:rsidP="00BF4788">
            <w:pPr>
              <w:spacing w:after="0"/>
              <w:ind w:right="429"/>
              <w:rPr>
                <w:rFonts w:cstheme="minorHAnsi"/>
                <w:b/>
                <w:bCs/>
              </w:rPr>
            </w:pPr>
            <w:r w:rsidRPr="00C30080">
              <w:rPr>
                <w:rFonts w:cstheme="minorHAnsi"/>
                <w:b/>
                <w:bCs/>
              </w:rPr>
              <w:t xml:space="preserve">Early Years and Non-speaking </w:t>
            </w:r>
            <w:r w:rsidRPr="00BF4788">
              <w:rPr>
                <w:rFonts w:cstheme="minorHAnsi"/>
              </w:rPr>
              <w:t>1.5 hours</w:t>
            </w:r>
          </w:p>
          <w:p w14:paraId="6CAB99CF" w14:textId="77777777" w:rsidR="00BF4788" w:rsidRPr="00C30080" w:rsidRDefault="00BF4788" w:rsidP="00BF4788">
            <w:pPr>
              <w:spacing w:after="0"/>
              <w:ind w:right="429"/>
              <w:rPr>
                <w:rFonts w:cstheme="minorHAnsi"/>
              </w:rPr>
            </w:pPr>
            <w:r w:rsidRPr="00C30080">
              <w:rPr>
                <w:rFonts w:cstheme="minorHAnsi"/>
              </w:rPr>
              <w:t xml:space="preserve">This training aims to look at early years provision and support for the autistic learner in the early years. This training can be adapted to focus on children that may be at the early stages of communication and interaction. </w:t>
            </w:r>
          </w:p>
        </w:tc>
      </w:tr>
      <w:tr w:rsidR="00BF4788" w:rsidRPr="00C30080" w14:paraId="17B2D1EF" w14:textId="77777777" w:rsidTr="00D10158">
        <w:trPr>
          <w:trHeight w:val="732"/>
        </w:trPr>
        <w:tc>
          <w:tcPr>
            <w:tcW w:w="15545" w:type="dxa"/>
          </w:tcPr>
          <w:p w14:paraId="29FE9065" w14:textId="77777777" w:rsidR="00BF4788" w:rsidRPr="00C30080" w:rsidRDefault="00BF4788" w:rsidP="00BF4788">
            <w:pPr>
              <w:spacing w:after="0"/>
              <w:ind w:right="429"/>
              <w:rPr>
                <w:rFonts w:cstheme="minorHAnsi"/>
                <w:b/>
                <w:bCs/>
              </w:rPr>
            </w:pPr>
            <w:r w:rsidRPr="00C30080">
              <w:rPr>
                <w:rFonts w:cstheme="minorHAnsi"/>
                <w:b/>
                <w:bCs/>
              </w:rPr>
              <w:t>Bitesize trainings</w:t>
            </w:r>
          </w:p>
          <w:p w14:paraId="25F63754" w14:textId="77777777" w:rsidR="00BF4788" w:rsidRPr="00C30080" w:rsidRDefault="00BF4788" w:rsidP="00BF4788">
            <w:pPr>
              <w:spacing w:after="0"/>
              <w:ind w:right="429"/>
              <w:rPr>
                <w:rFonts w:cstheme="minorHAnsi"/>
                <w:b/>
                <w:bCs/>
              </w:rPr>
            </w:pPr>
            <w:r w:rsidRPr="00C30080">
              <w:rPr>
                <w:rFonts w:cstheme="minorHAnsi"/>
                <w:b/>
                <w:bCs/>
              </w:rPr>
              <w:t xml:space="preserve">Schools can request the link for these trainings and watch a pre-recorded video to support practice. </w:t>
            </w:r>
          </w:p>
          <w:p w14:paraId="71B553AD" w14:textId="77777777" w:rsidR="00BF4788" w:rsidRPr="00C30080" w:rsidRDefault="00BF4788" w:rsidP="00BF4788">
            <w:pPr>
              <w:numPr>
                <w:ilvl w:val="0"/>
                <w:numId w:val="2"/>
              </w:numPr>
              <w:spacing w:after="0"/>
              <w:ind w:right="429"/>
              <w:rPr>
                <w:rFonts w:cstheme="minorHAnsi"/>
              </w:rPr>
            </w:pPr>
            <w:r w:rsidRPr="00C30080">
              <w:rPr>
                <w:rFonts w:cstheme="minorHAnsi"/>
              </w:rPr>
              <w:t>Understanding Sensory Needs</w:t>
            </w:r>
          </w:p>
          <w:p w14:paraId="114C1F41" w14:textId="5BA0BA42" w:rsidR="00BF4788" w:rsidRDefault="00BF4788" w:rsidP="00BF4788">
            <w:pPr>
              <w:numPr>
                <w:ilvl w:val="0"/>
                <w:numId w:val="2"/>
              </w:numPr>
              <w:spacing w:after="0"/>
              <w:ind w:right="429"/>
              <w:rPr>
                <w:rFonts w:cstheme="minorHAnsi"/>
              </w:rPr>
            </w:pPr>
            <w:r>
              <w:rPr>
                <w:rFonts w:cstheme="minorHAnsi"/>
              </w:rPr>
              <w:t xml:space="preserve">Sensory Provision </w:t>
            </w:r>
          </w:p>
          <w:p w14:paraId="786B2C0B" w14:textId="0297B6CA" w:rsidR="00BF4788" w:rsidRPr="00C30080" w:rsidRDefault="00BF4788" w:rsidP="00BF4788">
            <w:pPr>
              <w:numPr>
                <w:ilvl w:val="0"/>
                <w:numId w:val="2"/>
              </w:numPr>
              <w:spacing w:after="0"/>
              <w:ind w:right="429"/>
              <w:rPr>
                <w:rFonts w:cstheme="minorHAnsi"/>
              </w:rPr>
            </w:pPr>
            <w:r w:rsidRPr="00C30080">
              <w:rPr>
                <w:rFonts w:cstheme="minorHAnsi"/>
              </w:rPr>
              <w:t xml:space="preserve">Masking </w:t>
            </w:r>
          </w:p>
          <w:p w14:paraId="42858C2B" w14:textId="77777777" w:rsidR="00BF4788" w:rsidRPr="00C30080" w:rsidRDefault="00BF4788" w:rsidP="00BF4788">
            <w:pPr>
              <w:numPr>
                <w:ilvl w:val="0"/>
                <w:numId w:val="2"/>
              </w:numPr>
              <w:spacing w:after="0"/>
              <w:ind w:right="429"/>
              <w:rPr>
                <w:rFonts w:cstheme="minorHAnsi"/>
                <w:b/>
                <w:bCs/>
              </w:rPr>
            </w:pPr>
            <w:r w:rsidRPr="00C30080">
              <w:rPr>
                <w:rFonts w:cstheme="minorHAnsi"/>
              </w:rPr>
              <w:t>Comic Strip Conversations</w:t>
            </w:r>
          </w:p>
          <w:p w14:paraId="45732BE6" w14:textId="77777777" w:rsidR="00BF4788" w:rsidRPr="00BF4788" w:rsidRDefault="00BF4788" w:rsidP="00BF4788">
            <w:pPr>
              <w:numPr>
                <w:ilvl w:val="0"/>
                <w:numId w:val="2"/>
              </w:numPr>
              <w:spacing w:after="0"/>
              <w:ind w:right="429"/>
              <w:rPr>
                <w:rFonts w:cstheme="minorHAnsi"/>
                <w:b/>
                <w:bCs/>
              </w:rPr>
            </w:pPr>
            <w:r w:rsidRPr="00C30080">
              <w:rPr>
                <w:rFonts w:cstheme="minorHAnsi"/>
              </w:rPr>
              <w:t>Visuals</w:t>
            </w:r>
          </w:p>
          <w:p w14:paraId="33069657" w14:textId="77777777" w:rsidR="00BF4788" w:rsidRPr="00BF4788" w:rsidRDefault="00BF4788" w:rsidP="00BF4788">
            <w:pPr>
              <w:numPr>
                <w:ilvl w:val="0"/>
                <w:numId w:val="2"/>
              </w:numPr>
              <w:spacing w:after="0"/>
              <w:ind w:right="429"/>
              <w:rPr>
                <w:rFonts w:cstheme="minorHAnsi"/>
                <w:b/>
                <w:bCs/>
              </w:rPr>
            </w:pPr>
            <w:r>
              <w:rPr>
                <w:rFonts w:cstheme="minorHAnsi"/>
              </w:rPr>
              <w:t xml:space="preserve">Autistic Demand Avoidance </w:t>
            </w:r>
          </w:p>
          <w:p w14:paraId="185F364C" w14:textId="67DE9D57" w:rsidR="00BF4788" w:rsidRPr="00C30080" w:rsidRDefault="00BF4788" w:rsidP="00BF4788">
            <w:pPr>
              <w:numPr>
                <w:ilvl w:val="0"/>
                <w:numId w:val="2"/>
              </w:numPr>
              <w:spacing w:after="0"/>
              <w:ind w:right="429"/>
              <w:rPr>
                <w:rFonts w:cstheme="minorHAnsi"/>
                <w:b/>
                <w:bCs/>
              </w:rPr>
            </w:pPr>
            <w:r>
              <w:rPr>
                <w:rFonts w:cstheme="minorHAnsi"/>
              </w:rPr>
              <w:t xml:space="preserve">Girls </w:t>
            </w:r>
          </w:p>
        </w:tc>
      </w:tr>
    </w:tbl>
    <w:p w14:paraId="422C8CE0" w14:textId="77777777" w:rsidR="00C30080" w:rsidRPr="00C30080" w:rsidRDefault="00C30080" w:rsidP="00C30080">
      <w:pPr>
        <w:spacing w:after="160"/>
        <w:rPr>
          <w:b/>
          <w:bCs/>
          <w:color w:val="00B050"/>
        </w:rPr>
      </w:pPr>
    </w:p>
    <w:p w14:paraId="2E389B48" w14:textId="47CA920D" w:rsidR="00246694" w:rsidRPr="00FD1C05" w:rsidRDefault="00246694" w:rsidP="00C30080">
      <w:pPr>
        <w:pStyle w:val="Heading3"/>
        <w:ind w:left="-284"/>
        <w:rPr>
          <w:color w:val="3B3838" w:themeColor="background2" w:themeShade="40"/>
        </w:rPr>
      </w:pPr>
    </w:p>
    <w:sectPr w:rsidR="00246694" w:rsidRPr="00FD1C05" w:rsidSect="00AC4719">
      <w:head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3485" w14:textId="77777777" w:rsidR="001B3D3F" w:rsidRDefault="001B3D3F" w:rsidP="00246694">
      <w:pPr>
        <w:spacing w:after="0" w:line="240" w:lineRule="auto"/>
      </w:pPr>
      <w:r>
        <w:separator/>
      </w:r>
    </w:p>
  </w:endnote>
  <w:endnote w:type="continuationSeparator" w:id="0">
    <w:p w14:paraId="3E6EAB8F" w14:textId="77777777" w:rsidR="001B3D3F" w:rsidRDefault="001B3D3F" w:rsidP="002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2EE" w14:textId="0B3D9BB2" w:rsidR="00DB7A22" w:rsidRDefault="00723682" w:rsidP="00723682">
    <w:pPr>
      <w:pStyle w:val="Footer"/>
      <w:tabs>
        <w:tab w:val="clear" w:pos="4513"/>
        <w:tab w:val="clear" w:pos="9026"/>
        <w:tab w:val="left" w:pos="18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AA53" w14:textId="77777777" w:rsidR="001B3D3F" w:rsidRDefault="001B3D3F" w:rsidP="00246694">
      <w:pPr>
        <w:spacing w:after="0" w:line="240" w:lineRule="auto"/>
      </w:pPr>
      <w:r>
        <w:separator/>
      </w:r>
    </w:p>
  </w:footnote>
  <w:footnote w:type="continuationSeparator" w:id="0">
    <w:p w14:paraId="5CD0C2E2" w14:textId="77777777" w:rsidR="001B3D3F" w:rsidRDefault="001B3D3F" w:rsidP="002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1DCE" w14:textId="752AAA13" w:rsidR="00467A91" w:rsidRDefault="00467A91">
    <w:pPr>
      <w:pStyle w:val="Header"/>
    </w:pPr>
    <w:r>
      <w:rPr>
        <w:noProof/>
      </w:rPr>
      <w:drawing>
        <wp:anchor distT="0" distB="0" distL="114300" distR="114300" simplePos="0" relativeHeight="251655680" behindDoc="1" locked="0" layoutInCell="1" allowOverlap="1" wp14:anchorId="498B2F0F" wp14:editId="4E1881B0">
          <wp:simplePos x="0" y="0"/>
          <wp:positionH relativeFrom="page">
            <wp:posOffset>0</wp:posOffset>
          </wp:positionH>
          <wp:positionV relativeFrom="paragraph">
            <wp:posOffset>-449580</wp:posOffset>
          </wp:positionV>
          <wp:extent cx="7535545" cy="10659745"/>
          <wp:effectExtent l="0" t="0" r="8255" b="825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5545" cy="10659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2F6D" w14:textId="25E57C53" w:rsidR="00E60C92" w:rsidRDefault="00507840" w:rsidP="00581D0C">
    <w:pPr>
      <w:pStyle w:val="Header"/>
      <w:tabs>
        <w:tab w:val="clear" w:pos="4513"/>
        <w:tab w:val="clear" w:pos="9026"/>
        <w:tab w:val="left" w:pos="2781"/>
        <w:tab w:val="left" w:pos="5412"/>
      </w:tabs>
    </w:pPr>
    <w:r>
      <w:rPr>
        <w:noProof/>
      </w:rPr>
      <w:drawing>
        <wp:anchor distT="0" distB="0" distL="114300" distR="114300" simplePos="0" relativeHeight="251660800" behindDoc="1" locked="0" layoutInCell="1" allowOverlap="1" wp14:anchorId="6FDF358B" wp14:editId="35223910">
          <wp:simplePos x="0" y="0"/>
          <wp:positionH relativeFrom="page">
            <wp:align>right</wp:align>
          </wp:positionH>
          <wp:positionV relativeFrom="paragraph">
            <wp:posOffset>-449580</wp:posOffset>
          </wp:positionV>
          <wp:extent cx="10689021" cy="7556594"/>
          <wp:effectExtent l="0" t="0" r="0" b="635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9021" cy="7556594"/>
                  </a:xfrm>
                  <a:prstGeom prst="rect">
                    <a:avLst/>
                  </a:prstGeom>
                </pic:spPr>
              </pic:pic>
            </a:graphicData>
          </a:graphic>
          <wp14:sizeRelH relativeFrom="margin">
            <wp14:pctWidth>0</wp14:pctWidth>
          </wp14:sizeRelH>
          <wp14:sizeRelV relativeFrom="margin">
            <wp14:pctHeight>0</wp14:pctHeight>
          </wp14:sizeRelV>
        </wp:anchor>
      </w:drawing>
    </w:r>
    <w:r w:rsidR="00E00599">
      <w:tab/>
    </w:r>
    <w:r w:rsidR="00581D0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390E" w14:textId="77777777" w:rsidR="00412E28" w:rsidRPr="00A96B84" w:rsidRDefault="003A3E1C" w:rsidP="000A02B2">
    <w:pPr>
      <w:pStyle w:val="Header"/>
      <w:jc w:val="center"/>
      <w:rPr>
        <w:b/>
        <w:bCs/>
        <w:sz w:val="28"/>
        <w:szCs w:val="28"/>
      </w:rPr>
    </w:pPr>
    <w:r w:rsidRPr="00A96B84">
      <w:rPr>
        <w:b/>
        <w:bCs/>
        <w:noProof/>
        <w:sz w:val="28"/>
        <w:szCs w:val="28"/>
      </w:rPr>
      <w:drawing>
        <wp:anchor distT="0" distB="0" distL="114300" distR="114300" simplePos="0" relativeHeight="251662848" behindDoc="1" locked="0" layoutInCell="1" allowOverlap="1" wp14:anchorId="1788615B" wp14:editId="660B92DC">
          <wp:simplePos x="0" y="0"/>
          <wp:positionH relativeFrom="column">
            <wp:posOffset>9368453</wp:posOffset>
          </wp:positionH>
          <wp:positionV relativeFrom="paragraph">
            <wp:posOffset>-192667</wp:posOffset>
          </wp:positionV>
          <wp:extent cx="586105" cy="373380"/>
          <wp:effectExtent l="0" t="0" r="4445" b="7620"/>
          <wp:wrapTight wrapText="bothSides">
            <wp:wrapPolygon edited="0">
              <wp:start x="0" y="0"/>
              <wp:lineTo x="0" y="20939"/>
              <wp:lineTo x="21062" y="20939"/>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373380"/>
                  </a:xfrm>
                  <a:prstGeom prst="rect">
                    <a:avLst/>
                  </a:prstGeom>
                  <a:noFill/>
                </pic:spPr>
              </pic:pic>
            </a:graphicData>
          </a:graphic>
        </wp:anchor>
      </w:drawing>
    </w:r>
    <w:r w:rsidRPr="00A96B84">
      <w:rPr>
        <w:b/>
        <w:bCs/>
        <w:sz w:val="28"/>
        <w:szCs w:val="28"/>
      </w:rPr>
      <w:t xml:space="preserve">Autism and Social Communication Team (ASCT) and Learning and Behaviour </w:t>
    </w:r>
    <w:r>
      <w:rPr>
        <w:b/>
        <w:bCs/>
        <w:sz w:val="28"/>
        <w:szCs w:val="28"/>
      </w:rPr>
      <w:t xml:space="preserve">Advisory </w:t>
    </w:r>
    <w:r w:rsidRPr="00A96B84">
      <w:rPr>
        <w:b/>
        <w:bCs/>
        <w:sz w:val="28"/>
        <w:szCs w:val="28"/>
      </w:rPr>
      <w:t>Team (LBAT)</w:t>
    </w:r>
  </w:p>
  <w:p w14:paraId="290A9319" w14:textId="77777777" w:rsidR="00412E28" w:rsidRPr="00A96B84" w:rsidRDefault="003A3E1C" w:rsidP="00412E28">
    <w:pPr>
      <w:pStyle w:val="Header"/>
      <w:jc w:val="center"/>
      <w:rPr>
        <w:b/>
        <w:bCs/>
        <w:sz w:val="28"/>
        <w:szCs w:val="28"/>
      </w:rPr>
    </w:pPr>
    <w:r w:rsidRPr="00A96B84">
      <w:rPr>
        <w:b/>
        <w:bCs/>
        <w:sz w:val="28"/>
        <w:szCs w:val="28"/>
      </w:rPr>
      <w:t>West Sussex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148"/>
      </v:shape>
    </w:pict>
  </w:numPicBullet>
  <w:abstractNum w:abstractNumId="0" w15:restartNumberingAfterBreak="0">
    <w:nsid w:val="0FCA623A"/>
    <w:multiLevelType w:val="hybridMultilevel"/>
    <w:tmpl w:val="3C4E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95A4B"/>
    <w:multiLevelType w:val="hybridMultilevel"/>
    <w:tmpl w:val="6FE623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B17DC"/>
    <w:multiLevelType w:val="hybridMultilevel"/>
    <w:tmpl w:val="1CAC4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4799D"/>
    <w:multiLevelType w:val="hybridMultilevel"/>
    <w:tmpl w:val="B9D6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65298"/>
    <w:multiLevelType w:val="hybridMultilevel"/>
    <w:tmpl w:val="AB02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06127"/>
    <w:multiLevelType w:val="hybridMultilevel"/>
    <w:tmpl w:val="B268E7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928540344">
    <w:abstractNumId w:val="5"/>
  </w:num>
  <w:num w:numId="2" w16cid:durableId="491215863">
    <w:abstractNumId w:val="0"/>
  </w:num>
  <w:num w:numId="3" w16cid:durableId="1230573351">
    <w:abstractNumId w:val="1"/>
  </w:num>
  <w:num w:numId="4" w16cid:durableId="1080368221">
    <w:abstractNumId w:val="2"/>
  </w:num>
  <w:num w:numId="5" w16cid:durableId="1514954319">
    <w:abstractNumId w:val="4"/>
  </w:num>
  <w:num w:numId="6" w16cid:durableId="143860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1F"/>
    <w:rsid w:val="00026AFD"/>
    <w:rsid w:val="000435FB"/>
    <w:rsid w:val="00055137"/>
    <w:rsid w:val="00097C88"/>
    <w:rsid w:val="000B3FB5"/>
    <w:rsid w:val="00146AC9"/>
    <w:rsid w:val="00164E95"/>
    <w:rsid w:val="00166A3F"/>
    <w:rsid w:val="001B2488"/>
    <w:rsid w:val="001B3D3F"/>
    <w:rsid w:val="00224C98"/>
    <w:rsid w:val="00241838"/>
    <w:rsid w:val="00246694"/>
    <w:rsid w:val="00263984"/>
    <w:rsid w:val="00267F4E"/>
    <w:rsid w:val="002B1D9C"/>
    <w:rsid w:val="002D2C76"/>
    <w:rsid w:val="00325489"/>
    <w:rsid w:val="003632AF"/>
    <w:rsid w:val="003876AC"/>
    <w:rsid w:val="003A3E1C"/>
    <w:rsid w:val="003B54BF"/>
    <w:rsid w:val="003C2C49"/>
    <w:rsid w:val="0042477D"/>
    <w:rsid w:val="0045465E"/>
    <w:rsid w:val="00455A83"/>
    <w:rsid w:val="00467A91"/>
    <w:rsid w:val="004B3790"/>
    <w:rsid w:val="004B7EC8"/>
    <w:rsid w:val="004C2B38"/>
    <w:rsid w:val="00507840"/>
    <w:rsid w:val="00530524"/>
    <w:rsid w:val="00535F9A"/>
    <w:rsid w:val="00540059"/>
    <w:rsid w:val="00573E8E"/>
    <w:rsid w:val="00581D0C"/>
    <w:rsid w:val="005A2853"/>
    <w:rsid w:val="005B319D"/>
    <w:rsid w:val="005C263E"/>
    <w:rsid w:val="005D431F"/>
    <w:rsid w:val="00600C03"/>
    <w:rsid w:val="00606802"/>
    <w:rsid w:val="00613046"/>
    <w:rsid w:val="00643142"/>
    <w:rsid w:val="00644D8E"/>
    <w:rsid w:val="00691E86"/>
    <w:rsid w:val="006B3775"/>
    <w:rsid w:val="006B57B7"/>
    <w:rsid w:val="006E2A1E"/>
    <w:rsid w:val="006F41C5"/>
    <w:rsid w:val="0072220E"/>
    <w:rsid w:val="00723682"/>
    <w:rsid w:val="00730DD2"/>
    <w:rsid w:val="0075207C"/>
    <w:rsid w:val="0076620B"/>
    <w:rsid w:val="007873F6"/>
    <w:rsid w:val="007A22CE"/>
    <w:rsid w:val="007B53B5"/>
    <w:rsid w:val="007C0824"/>
    <w:rsid w:val="00870422"/>
    <w:rsid w:val="00890F32"/>
    <w:rsid w:val="008C18FF"/>
    <w:rsid w:val="008D0AEA"/>
    <w:rsid w:val="008F1EA5"/>
    <w:rsid w:val="00901FD2"/>
    <w:rsid w:val="00906BE7"/>
    <w:rsid w:val="00943B46"/>
    <w:rsid w:val="00966FF1"/>
    <w:rsid w:val="009A278B"/>
    <w:rsid w:val="009A7E1D"/>
    <w:rsid w:val="009C13BF"/>
    <w:rsid w:val="00A10A1B"/>
    <w:rsid w:val="00A36AF1"/>
    <w:rsid w:val="00A418A1"/>
    <w:rsid w:val="00A42A80"/>
    <w:rsid w:val="00A60E62"/>
    <w:rsid w:val="00A6522C"/>
    <w:rsid w:val="00AB0CB1"/>
    <w:rsid w:val="00AB3955"/>
    <w:rsid w:val="00AB6A0B"/>
    <w:rsid w:val="00AE09B5"/>
    <w:rsid w:val="00AE6C5C"/>
    <w:rsid w:val="00B547CE"/>
    <w:rsid w:val="00B8228C"/>
    <w:rsid w:val="00BB02F4"/>
    <w:rsid w:val="00BF4788"/>
    <w:rsid w:val="00C01EE9"/>
    <w:rsid w:val="00C30080"/>
    <w:rsid w:val="00C325AA"/>
    <w:rsid w:val="00C75861"/>
    <w:rsid w:val="00CC25A2"/>
    <w:rsid w:val="00CE5586"/>
    <w:rsid w:val="00CF3724"/>
    <w:rsid w:val="00D52ABE"/>
    <w:rsid w:val="00D5664D"/>
    <w:rsid w:val="00D7193C"/>
    <w:rsid w:val="00D745D3"/>
    <w:rsid w:val="00DA36E6"/>
    <w:rsid w:val="00DB50C6"/>
    <w:rsid w:val="00DB7A22"/>
    <w:rsid w:val="00E00599"/>
    <w:rsid w:val="00E24578"/>
    <w:rsid w:val="00E60C92"/>
    <w:rsid w:val="00EA3C7A"/>
    <w:rsid w:val="00EB12B2"/>
    <w:rsid w:val="00ED1E96"/>
    <w:rsid w:val="00EE1A83"/>
    <w:rsid w:val="00F01EAA"/>
    <w:rsid w:val="00F02843"/>
    <w:rsid w:val="00F05FA8"/>
    <w:rsid w:val="00F3183B"/>
    <w:rsid w:val="00F40DEB"/>
    <w:rsid w:val="00F41931"/>
    <w:rsid w:val="00F92E97"/>
    <w:rsid w:val="00F95C61"/>
    <w:rsid w:val="00FA6C2F"/>
    <w:rsid w:val="00FC2BA2"/>
    <w:rsid w:val="00FD1C05"/>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f"/>
    </o:shapedefaults>
    <o:shapelayout v:ext="edit">
      <o:idmap v:ext="edit" data="2"/>
    </o:shapelayout>
  </w:shapeDefaults>
  <w:decimalSymbol w:val="."/>
  <w:listSeparator w:val=","/>
  <w14:docId w14:val="64880392"/>
  <w15:chartTrackingRefBased/>
  <w15:docId w15:val="{B22D8641-C021-44C4-8CB5-E6CB9FAF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91"/>
    <w:pPr>
      <w:spacing w:after="1200"/>
    </w:pPr>
  </w:style>
  <w:style w:type="paragraph" w:styleId="Heading1">
    <w:name w:val="heading 1"/>
    <w:basedOn w:val="Normal"/>
    <w:next w:val="Normal"/>
    <w:link w:val="Heading1Char"/>
    <w:uiPriority w:val="9"/>
    <w:qFormat/>
    <w:rsid w:val="00870422"/>
    <w:pPr>
      <w:keepNext/>
      <w:keepLines/>
      <w:spacing w:before="240" w:after="0"/>
      <w:outlineLvl w:val="0"/>
    </w:pPr>
    <w:rPr>
      <w:rFonts w:ascii="Verdana" w:eastAsia="Verdana" w:hAnsi="Verdana" w:cstheme="majorBidi"/>
      <w:color w:val="FFFFFF" w:themeColor="background1"/>
      <w:sz w:val="96"/>
      <w:szCs w:val="96"/>
    </w:rPr>
  </w:style>
  <w:style w:type="paragraph" w:styleId="Heading2">
    <w:name w:val="heading 2"/>
    <w:basedOn w:val="Normal"/>
    <w:next w:val="Normal"/>
    <w:link w:val="Heading2Char"/>
    <w:uiPriority w:val="9"/>
    <w:unhideWhenUsed/>
    <w:qFormat/>
    <w:rsid w:val="00870422"/>
    <w:pPr>
      <w:keepNext/>
      <w:keepLines/>
      <w:spacing w:before="40" w:after="0"/>
      <w:outlineLvl w:val="1"/>
    </w:pPr>
    <w:rPr>
      <w:rFonts w:ascii="Verdana" w:eastAsia="Verdana" w:hAnsi="Verdana" w:cstheme="majorBidi"/>
      <w:color w:val="FFFFFF" w:themeColor="background1"/>
      <w:sz w:val="44"/>
      <w:szCs w:val="44"/>
    </w:rPr>
  </w:style>
  <w:style w:type="paragraph" w:styleId="Heading3">
    <w:name w:val="heading 3"/>
    <w:basedOn w:val="Normal"/>
    <w:next w:val="Normal"/>
    <w:link w:val="Heading3Char"/>
    <w:uiPriority w:val="9"/>
    <w:unhideWhenUsed/>
    <w:qFormat/>
    <w:rsid w:val="00870422"/>
    <w:pPr>
      <w:keepNext/>
      <w:keepLines/>
      <w:spacing w:before="40" w:after="0"/>
      <w:outlineLvl w:val="2"/>
    </w:pPr>
    <w:rPr>
      <w:rFonts w:ascii="Verdana" w:eastAsiaTheme="majorEastAsia" w:hAnsi="Verdana" w:cstheme="majorBidi"/>
      <w:color w:val="1F3763" w:themeColor="accent1" w:themeShade="7F"/>
      <w:sz w:val="56"/>
      <w:szCs w:val="56"/>
    </w:rPr>
  </w:style>
  <w:style w:type="paragraph" w:styleId="Heading4">
    <w:name w:val="heading 4"/>
    <w:basedOn w:val="Normal"/>
    <w:next w:val="Normal"/>
    <w:link w:val="Heading4Char"/>
    <w:uiPriority w:val="9"/>
    <w:unhideWhenUsed/>
    <w:qFormat/>
    <w:rsid w:val="00870422"/>
    <w:pPr>
      <w:keepNext/>
      <w:keepLines/>
      <w:spacing w:before="40" w:after="0"/>
      <w:outlineLvl w:val="3"/>
    </w:pPr>
    <w:rPr>
      <w:rFonts w:ascii="Verdana" w:eastAsiaTheme="majorEastAsia" w:hAnsi="Verdan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422"/>
    <w:rPr>
      <w:rFonts w:ascii="Verdana" w:eastAsia="Verdana" w:hAnsi="Verdana" w:cstheme="majorBidi"/>
      <w:color w:val="FFFFFF" w:themeColor="background1"/>
      <w:sz w:val="96"/>
      <w:szCs w:val="96"/>
    </w:rPr>
  </w:style>
  <w:style w:type="character" w:customStyle="1" w:styleId="Heading2Char">
    <w:name w:val="Heading 2 Char"/>
    <w:basedOn w:val="DefaultParagraphFont"/>
    <w:link w:val="Heading2"/>
    <w:uiPriority w:val="9"/>
    <w:rsid w:val="00870422"/>
    <w:rPr>
      <w:rFonts w:ascii="Verdana" w:eastAsia="Verdana" w:hAnsi="Verdana" w:cstheme="majorBidi"/>
      <w:color w:val="FFFFFF" w:themeColor="background1"/>
      <w:sz w:val="44"/>
      <w:szCs w:val="44"/>
    </w:rPr>
  </w:style>
  <w:style w:type="paragraph" w:styleId="Header">
    <w:name w:val="header"/>
    <w:basedOn w:val="Normal"/>
    <w:link w:val="HeaderChar"/>
    <w:unhideWhenUsed/>
    <w:rsid w:val="00246694"/>
    <w:pPr>
      <w:tabs>
        <w:tab w:val="center" w:pos="4513"/>
        <w:tab w:val="right" w:pos="9026"/>
      </w:tabs>
      <w:spacing w:after="0" w:line="240" w:lineRule="auto"/>
    </w:pPr>
  </w:style>
  <w:style w:type="character" w:customStyle="1" w:styleId="HeaderChar">
    <w:name w:val="Header Char"/>
    <w:basedOn w:val="DefaultParagraphFont"/>
    <w:link w:val="Header"/>
    <w:rsid w:val="00246694"/>
  </w:style>
  <w:style w:type="paragraph" w:styleId="Footer">
    <w:name w:val="footer"/>
    <w:basedOn w:val="Normal"/>
    <w:link w:val="FooterChar"/>
    <w:uiPriority w:val="99"/>
    <w:unhideWhenUsed/>
    <w:rsid w:val="00246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94"/>
  </w:style>
  <w:style w:type="character" w:customStyle="1" w:styleId="Heading3Char">
    <w:name w:val="Heading 3 Char"/>
    <w:basedOn w:val="DefaultParagraphFont"/>
    <w:link w:val="Heading3"/>
    <w:uiPriority w:val="9"/>
    <w:rsid w:val="00870422"/>
    <w:rPr>
      <w:rFonts w:ascii="Verdana" w:eastAsiaTheme="majorEastAsia" w:hAnsi="Verdana" w:cstheme="majorBidi"/>
      <w:color w:val="1F3763" w:themeColor="accent1" w:themeShade="7F"/>
      <w:sz w:val="56"/>
      <w:szCs w:val="56"/>
    </w:rPr>
  </w:style>
  <w:style w:type="character" w:customStyle="1" w:styleId="Heading4Char">
    <w:name w:val="Heading 4 Char"/>
    <w:basedOn w:val="DefaultParagraphFont"/>
    <w:link w:val="Heading4"/>
    <w:uiPriority w:val="9"/>
    <w:rsid w:val="00870422"/>
    <w:rPr>
      <w:rFonts w:ascii="Verdana" w:eastAsiaTheme="majorEastAsia" w:hAnsi="Verdana" w:cstheme="majorBidi"/>
      <w:color w:val="2F5496" w:themeColor="accent1" w:themeShade="BF"/>
      <w:sz w:val="28"/>
      <w:szCs w:val="28"/>
    </w:rPr>
  </w:style>
  <w:style w:type="table" w:styleId="TableGrid">
    <w:name w:val="Table Grid"/>
    <w:basedOn w:val="TableNormal"/>
    <w:uiPriority w:val="59"/>
    <w:rsid w:val="00C3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ositiveyoungmind.com/7-fully-customisable-child-centred-one-page-profile-templates/" TargetMode="External"/><Relationship Id="rId26" Type="http://schemas.openxmlformats.org/officeDocument/2006/relationships/hyperlink" Target="mailto:SchoolsABC@westsussex.gov.uk" TargetMode="External"/><Relationship Id="rId3" Type="http://schemas.openxmlformats.org/officeDocument/2006/relationships/customXml" Target="../customXml/item3.xml"/><Relationship Id="rId21" Type="http://schemas.openxmlformats.org/officeDocument/2006/relationships/hyperlink" Target="https://positiveyoungmind.com/7-fully-customisable-child-centred-one-page-profile-templ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chools.local-offer.org/childs-journey/voice-of-the-child/how-to-gain-pupil-voice/" TargetMode="External"/><Relationship Id="rId25" Type="http://schemas.openxmlformats.org/officeDocument/2006/relationships/hyperlink" Target="mailto:SchoolsABC@westsussex.gov.uk" TargetMode="External"/><Relationship Id="rId2" Type="http://schemas.openxmlformats.org/officeDocument/2006/relationships/customXml" Target="../customXml/item2.xml"/><Relationship Id="rId16" Type="http://schemas.openxmlformats.org/officeDocument/2006/relationships/hyperlink" Target="https://schools.local-offer.org/" TargetMode="External"/><Relationship Id="rId20" Type="http://schemas.openxmlformats.org/officeDocument/2006/relationships/hyperlink" Target="https://positiveyoungmind.com/7-fully-customisable-child-centred-one-page-profile-templa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ate.southgate@westsussex.gov.uk"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choolsABC@westsussex.gov.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sitiveyoungmind.com/7-fully-customisable-child-centred-one-page-profile-templa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SchoolsABC@westsussex.gov.uk"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31DEA77463AEA042BAB94F0060953925" ma:contentTypeVersion="3" ma:contentTypeDescription="" ma:contentTypeScope="" ma:versionID="1b283065b951049ec049c82abcaa26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7f8aec572b003ef88f2a3356b66bf8e0"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ec456b6-cc21-471b-96df-9023f1b0f141}" ma:internalName="TaxCatchAll" ma:showField="CatchAllData" ma:web="5b6c8e1f-5cf7-4417-9cc0-cf8681e821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ec456b6-cc21-471b-96df-9023f1b0f141}" ma:internalName="TaxCatchAllLabel" ma:readOnly="true" ma:showField="CatchAllDataLabel" ma:web="5b6c8e1f-5cf7-4417-9cc0-cf8681e82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d73c0a47-f3e0-439e-a9a1-4729f0eecdd1;2023-02-13 02:39:15;AUTOCLASSIFIED;WSCC Category:2023-02-13 02:39:15|False||AUTOCLASSIFIED|2023-02-13 02:39:15|UNDEFINED|00000000-0000-0000-0000-000000000000;False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Environment:Land:Landscaping</TermName>
          <TermId xmlns="http://schemas.microsoft.com/office/infopath/2007/PartnerControls">a4d800a6-d52d-4e17-8a77-0c350e3125d3</TermId>
        </TermInfo>
        <TermInfo xmlns="http://schemas.microsoft.com/office/infopath/2007/PartnerControls">
          <TermName xmlns="http://schemas.microsoft.com/office/infopath/2007/PartnerControls">Business services:Management services:Corporate communication:Corporate branding</TermName>
          <TermId xmlns="http://schemas.microsoft.com/office/infopath/2007/PartnerControls">85ef8696-1422-4dcb-af7a-a9ab7cc4ab69</TermId>
        </TermInfo>
      </Terms>
    </j5da7913ca98450ab299b9b62231058f>
    <TaxCatchAll xmlns="1209568c-8f7e-4a25-939e-4f22fd0c2b25">
      <Value>1504</Value>
      <Value>100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A8261BA7-ED7C-4727-B502-A3C67FA16631}">
  <ds:schemaRefs>
    <ds:schemaRef ds:uri="http://schemas.openxmlformats.org/officeDocument/2006/bibliography"/>
  </ds:schemaRefs>
</ds:datastoreItem>
</file>

<file path=customXml/itemProps2.xml><?xml version="1.0" encoding="utf-8"?>
<ds:datastoreItem xmlns:ds="http://schemas.openxmlformats.org/officeDocument/2006/customXml" ds:itemID="{B8A00322-848B-41D6-9CC2-331713931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00C5-387A-4076-AE8D-C81EE35F7BB3}">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0CAE1FE5-3E93-44C4-90EA-D2F451200EB7}">
  <ds:schemaRefs>
    <ds:schemaRef ds:uri="http://schemas.microsoft.com/sharepoint/v3/contenttype/forms"/>
  </ds:schemaRefs>
</ds:datastoreItem>
</file>

<file path=customXml/itemProps5.xml><?xml version="1.0" encoding="utf-8"?>
<ds:datastoreItem xmlns:ds="http://schemas.openxmlformats.org/officeDocument/2006/customXml" ds:itemID="{3026941C-2E9A-4949-8D4B-43DFC4CD4057}">
  <ds:schemaRefs>
    <ds:schemaRef ds:uri="http://schemas.microsoft.com/sharepoint/events"/>
  </ds:schemaRefs>
</ds:datastoreItem>
</file>

<file path=customXml/itemProps6.xml><?xml version="1.0" encoding="utf-8"?>
<ds:datastoreItem xmlns:ds="http://schemas.openxmlformats.org/officeDocument/2006/customXml" ds:itemID="{6F97FCBD-842E-4290-B1AE-3092110444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Bubb</dc:creator>
  <cp:keywords/>
  <dc:description/>
  <cp:lastModifiedBy>Kate Southgate</cp:lastModifiedBy>
  <cp:revision>14</cp:revision>
  <dcterms:created xsi:type="dcterms:W3CDTF">2023-08-31T15:38:00Z</dcterms:created>
  <dcterms:modified xsi:type="dcterms:W3CDTF">2023-09-07T10:43:00Z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0x01010008FB9B3217D433459C91B5CF793C1D790031DEA77463AEA042BAB94F0060953925</vt:lpwstr>
  </property>
  <property fmtid="{D5CDD505-2E9C-101B-9397-08002B2CF9AE}" pid="3" name="WSCC Category">
    <vt:lpwstr>100;#Environment:Land:Landscaping|a4d800a6-d52d-4e17-8a77-0c350e3125d3;#1504;#Business services:Management services:Corporate communication:Corporate branding|85ef8696-1422-4dcb-af7a-a9ab7cc4ab69</vt:lpwstr>
  </property>
</Properties>
</file>